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B2B" w:rsidRPr="000324F2" w:rsidRDefault="00845DA3" w:rsidP="006C03DE">
      <w:pPr>
        <w:jc w:val="center"/>
        <w:rPr>
          <w:b/>
          <w:sz w:val="28"/>
          <w:szCs w:val="28"/>
          <w:lang w:val="en-US"/>
        </w:rPr>
      </w:pPr>
      <w:r>
        <w:rPr>
          <w:b/>
          <w:sz w:val="28"/>
          <w:szCs w:val="28"/>
          <w:lang w:val="en-US"/>
        </w:rPr>
        <w:t>Course Title</w:t>
      </w:r>
      <w:r>
        <w:rPr>
          <w:b/>
          <w:sz w:val="28"/>
          <w:szCs w:val="28"/>
          <w:lang w:val="en-US"/>
        </w:rPr>
        <w:t>：</w:t>
      </w:r>
      <w:r w:rsidR="009F7437">
        <w:rPr>
          <w:rFonts w:hint="eastAsia"/>
          <w:b/>
          <w:sz w:val="28"/>
          <w:szCs w:val="28"/>
          <w:lang w:val="en-US"/>
        </w:rPr>
        <w:t>P</w:t>
      </w:r>
      <w:r w:rsidR="009F7437">
        <w:rPr>
          <w:b/>
          <w:sz w:val="28"/>
          <w:szCs w:val="28"/>
          <w:lang w:val="en-US"/>
        </w:rPr>
        <w:t>roblem Based Learning</w:t>
      </w:r>
      <w:bookmarkStart w:id="0" w:name="_GoBack"/>
      <w:bookmarkEnd w:id="0"/>
    </w:p>
    <w:p w:rsidR="003F5B2B" w:rsidRPr="000324F2" w:rsidRDefault="003F5B2B" w:rsidP="003F5B2B">
      <w:pPr>
        <w:rPr>
          <w:sz w:val="28"/>
          <w:szCs w:val="28"/>
          <w:lang w:val="en-US"/>
        </w:rPr>
      </w:pPr>
    </w:p>
    <w:p w:rsidR="003F5B2B" w:rsidRPr="000324F2" w:rsidRDefault="00845DA3" w:rsidP="003F5B2B">
      <w:pPr>
        <w:rPr>
          <w:sz w:val="24"/>
          <w:szCs w:val="24"/>
          <w:lang w:val="en-US"/>
        </w:rPr>
      </w:pPr>
      <w:r w:rsidRPr="00845DA3">
        <w:rPr>
          <w:b/>
          <w:sz w:val="24"/>
          <w:szCs w:val="24"/>
          <w:lang w:val="en-US"/>
        </w:rPr>
        <w:t>Instructor</w:t>
      </w:r>
      <w:r w:rsidR="003F5B2B" w:rsidRPr="000324F2">
        <w:rPr>
          <w:sz w:val="24"/>
          <w:szCs w:val="24"/>
          <w:lang w:val="en-US"/>
        </w:rPr>
        <w:t xml:space="preserve">: </w:t>
      </w:r>
      <w:r w:rsidR="00F5732A">
        <w:rPr>
          <w:rFonts w:hint="eastAsia"/>
          <w:sz w:val="24"/>
          <w:szCs w:val="24"/>
          <w:lang w:val="en-US"/>
        </w:rPr>
        <w:t>Yiqing</w:t>
      </w:r>
      <w:r w:rsidR="00F5732A">
        <w:rPr>
          <w:sz w:val="24"/>
          <w:szCs w:val="24"/>
          <w:lang w:val="en-US"/>
        </w:rPr>
        <w:t xml:space="preserve"> Wang, Chirstopher Butch</w:t>
      </w:r>
    </w:p>
    <w:p w:rsidR="003F5B2B" w:rsidRPr="000324F2" w:rsidRDefault="00845DA3" w:rsidP="003F5B2B">
      <w:pPr>
        <w:rPr>
          <w:sz w:val="24"/>
          <w:szCs w:val="24"/>
          <w:lang w:val="en-US"/>
        </w:rPr>
      </w:pPr>
      <w:r w:rsidRPr="00845DA3">
        <w:rPr>
          <w:b/>
          <w:sz w:val="24"/>
          <w:szCs w:val="24"/>
          <w:lang w:val="en-US"/>
        </w:rPr>
        <w:t>Instructor Affiliation</w:t>
      </w:r>
      <w:r w:rsidR="003F5B2B" w:rsidRPr="000324F2">
        <w:rPr>
          <w:sz w:val="24"/>
          <w:szCs w:val="24"/>
          <w:lang w:val="en-US"/>
        </w:rPr>
        <w:t xml:space="preserve">: </w:t>
      </w:r>
      <w:r w:rsidR="00F5732A">
        <w:rPr>
          <w:sz w:val="24"/>
          <w:szCs w:val="24"/>
          <w:lang w:val="en-US"/>
        </w:rPr>
        <w:t>Biomedical Engineering Department, College of Applied Science and Engineering</w:t>
      </w:r>
    </w:p>
    <w:p w:rsidR="003F5B2B" w:rsidRPr="000324F2" w:rsidRDefault="00845DA3" w:rsidP="003F5B2B">
      <w:pPr>
        <w:rPr>
          <w:sz w:val="24"/>
          <w:szCs w:val="24"/>
          <w:lang w:val="en-US"/>
        </w:rPr>
      </w:pPr>
      <w:r>
        <w:rPr>
          <w:b/>
          <w:sz w:val="24"/>
          <w:szCs w:val="24"/>
          <w:lang w:val="en-US"/>
        </w:rPr>
        <w:t>Semester</w:t>
      </w:r>
      <w:r w:rsidR="00323825" w:rsidRPr="000324F2">
        <w:rPr>
          <w:sz w:val="24"/>
          <w:szCs w:val="24"/>
          <w:lang w:val="en-US"/>
        </w:rPr>
        <w:t>:</w:t>
      </w:r>
      <w:r w:rsidR="00323825" w:rsidRPr="000324F2">
        <w:rPr>
          <w:rFonts w:hint="eastAsia"/>
          <w:sz w:val="24"/>
          <w:szCs w:val="24"/>
          <w:lang w:val="en-US"/>
        </w:rPr>
        <w:t xml:space="preserve"> </w:t>
      </w:r>
      <w:r>
        <w:rPr>
          <w:sz w:val="24"/>
          <w:szCs w:val="24"/>
          <w:lang w:val="en-US"/>
        </w:rPr>
        <w:t>Spring</w:t>
      </w:r>
      <w:r>
        <w:rPr>
          <w:rFonts w:hint="eastAsia"/>
          <w:sz w:val="24"/>
          <w:szCs w:val="24"/>
          <w:lang w:val="en-US"/>
        </w:rPr>
        <w:t xml:space="preserve"> </w:t>
      </w:r>
    </w:p>
    <w:p w:rsidR="003F5B2B" w:rsidRPr="000324F2" w:rsidRDefault="00845DA3" w:rsidP="003F5B2B">
      <w:pPr>
        <w:rPr>
          <w:sz w:val="24"/>
          <w:szCs w:val="24"/>
          <w:lang w:val="en-US"/>
        </w:rPr>
      </w:pPr>
      <w:r w:rsidRPr="00845DA3">
        <w:rPr>
          <w:b/>
          <w:sz w:val="24"/>
          <w:szCs w:val="24"/>
          <w:lang w:val="en-US"/>
        </w:rPr>
        <w:t>Course</w:t>
      </w:r>
      <w:r w:rsidR="003F5B2B" w:rsidRPr="00845DA3">
        <w:rPr>
          <w:b/>
          <w:sz w:val="24"/>
          <w:szCs w:val="24"/>
          <w:lang w:val="en-US"/>
        </w:rPr>
        <w:t xml:space="preserve"> Level</w:t>
      </w:r>
      <w:r w:rsidR="003F5B2B" w:rsidRPr="000324F2">
        <w:rPr>
          <w:sz w:val="24"/>
          <w:szCs w:val="24"/>
          <w:lang w:val="en-US"/>
        </w:rPr>
        <w:t>:  Undergraduate</w:t>
      </w:r>
      <w:r>
        <w:rPr>
          <w:sz w:val="24"/>
          <w:szCs w:val="24"/>
          <w:lang w:val="en-US"/>
        </w:rPr>
        <w:t xml:space="preserve"> </w:t>
      </w:r>
    </w:p>
    <w:p w:rsidR="003F5B2B" w:rsidRDefault="00323825" w:rsidP="003F5B2B">
      <w:pPr>
        <w:rPr>
          <w:sz w:val="24"/>
          <w:szCs w:val="24"/>
          <w:lang w:val="en-US"/>
        </w:rPr>
      </w:pPr>
      <w:r w:rsidRPr="00845DA3">
        <w:rPr>
          <w:rFonts w:hint="eastAsia"/>
          <w:b/>
          <w:sz w:val="24"/>
          <w:szCs w:val="24"/>
          <w:lang w:val="en-US"/>
        </w:rPr>
        <w:t>Credit</w:t>
      </w:r>
      <w:r w:rsidRPr="000324F2">
        <w:rPr>
          <w:rFonts w:hint="eastAsia"/>
          <w:sz w:val="24"/>
          <w:szCs w:val="24"/>
          <w:lang w:val="en-US"/>
        </w:rPr>
        <w:t xml:space="preserve">: </w:t>
      </w:r>
      <w:r w:rsidR="00F5732A">
        <w:rPr>
          <w:sz w:val="24"/>
          <w:szCs w:val="24"/>
          <w:lang w:val="en-US"/>
        </w:rPr>
        <w:t>3</w:t>
      </w:r>
    </w:p>
    <w:p w:rsidR="00B41CE9" w:rsidRPr="00B41CE9" w:rsidRDefault="00B41CE9" w:rsidP="003F5B2B">
      <w:pPr>
        <w:rPr>
          <w:b/>
          <w:sz w:val="24"/>
          <w:szCs w:val="24"/>
          <w:lang w:val="en-US"/>
        </w:rPr>
      </w:pPr>
      <w:r w:rsidRPr="00B41CE9">
        <w:rPr>
          <w:b/>
          <w:sz w:val="24"/>
          <w:szCs w:val="24"/>
          <w:lang w:val="en-US"/>
        </w:rPr>
        <w:t>C</w:t>
      </w:r>
      <w:r w:rsidRPr="00B41CE9">
        <w:rPr>
          <w:rFonts w:hint="eastAsia"/>
          <w:b/>
          <w:sz w:val="24"/>
          <w:szCs w:val="24"/>
          <w:lang w:val="en-US"/>
        </w:rPr>
        <w:t>ourse code</w:t>
      </w:r>
      <w:r>
        <w:rPr>
          <w:rFonts w:hint="eastAsia"/>
          <w:b/>
          <w:sz w:val="24"/>
          <w:szCs w:val="24"/>
          <w:lang w:val="en-US"/>
        </w:rPr>
        <w:t>：</w:t>
      </w:r>
      <w:r w:rsidR="00F5732A">
        <w:rPr>
          <w:rFonts w:hint="eastAsia"/>
          <w:b/>
          <w:sz w:val="24"/>
          <w:szCs w:val="24"/>
          <w:lang w:val="en-US"/>
        </w:rPr>
        <w:t>1</w:t>
      </w:r>
      <w:r w:rsidR="00F5732A">
        <w:rPr>
          <w:b/>
          <w:sz w:val="24"/>
          <w:szCs w:val="24"/>
          <w:lang w:val="en-US"/>
        </w:rPr>
        <w:t>9002460</w:t>
      </w:r>
    </w:p>
    <w:p w:rsidR="003F5B2B" w:rsidRPr="000324F2" w:rsidRDefault="003F5B2B" w:rsidP="003F5B2B">
      <w:pPr>
        <w:rPr>
          <w:sz w:val="24"/>
          <w:szCs w:val="24"/>
          <w:lang w:val="en-US"/>
        </w:rPr>
      </w:pPr>
    </w:p>
    <w:p w:rsidR="003F5B2B" w:rsidRPr="000324F2" w:rsidRDefault="003F5B2B" w:rsidP="003F5B2B">
      <w:pPr>
        <w:rPr>
          <w:sz w:val="24"/>
          <w:szCs w:val="24"/>
          <w:lang w:val="en-US"/>
        </w:rPr>
      </w:pPr>
      <w:r w:rsidRPr="00845DA3">
        <w:rPr>
          <w:b/>
          <w:sz w:val="24"/>
          <w:szCs w:val="24"/>
          <w:lang w:val="en-US"/>
        </w:rPr>
        <w:t xml:space="preserve">Course </w:t>
      </w:r>
      <w:r w:rsidR="00845DA3" w:rsidRPr="00845DA3">
        <w:rPr>
          <w:b/>
          <w:sz w:val="24"/>
          <w:szCs w:val="24"/>
          <w:lang w:val="en-US"/>
        </w:rPr>
        <w:t>Description</w:t>
      </w:r>
      <w:r w:rsidR="00845DA3">
        <w:rPr>
          <w:sz w:val="24"/>
          <w:szCs w:val="24"/>
          <w:lang w:val="en-US"/>
        </w:rPr>
        <w:t xml:space="preserve"> (within 150 words)</w:t>
      </w:r>
    </w:p>
    <w:p w:rsidR="00F5732A" w:rsidRPr="00F5732A" w:rsidRDefault="00F5732A" w:rsidP="00F5732A">
      <w:pPr>
        <w:rPr>
          <w:sz w:val="24"/>
          <w:szCs w:val="24"/>
          <w:lang w:val="en-US"/>
        </w:rPr>
      </w:pPr>
      <w:r w:rsidRPr="00F5732A">
        <w:rPr>
          <w:sz w:val="24"/>
          <w:szCs w:val="24"/>
          <w:lang w:val="en-US"/>
        </w:rPr>
        <w:t>Problem Based learning is to help undergraduate student build knowledge on taking leadership roles in the biomedical engineering industry.  In this course, we are developing new models of learning and students are required to utilize their analytic and synthetic skills to solve multidisciplinary engineering problem.</w:t>
      </w:r>
    </w:p>
    <w:p w:rsidR="003F5B2B" w:rsidRPr="000324F2" w:rsidRDefault="00F5732A" w:rsidP="00F5732A">
      <w:pPr>
        <w:rPr>
          <w:sz w:val="24"/>
          <w:szCs w:val="24"/>
          <w:lang w:val="en-US"/>
        </w:rPr>
      </w:pPr>
      <w:r w:rsidRPr="00F5732A">
        <w:rPr>
          <w:sz w:val="24"/>
          <w:szCs w:val="24"/>
          <w:lang w:val="en-US"/>
        </w:rPr>
        <w:t xml:space="preserve">There are 4 projects to be completed during one semester.  Students are divided into groups (6-8 students/group) and each student will have a chance as the group leader or co-leader in one of those projects. The evaluation is based on student’s performance in leadership, collaboration, and knowledge.  </w:t>
      </w:r>
    </w:p>
    <w:p w:rsidR="00C46DF3" w:rsidRPr="000324F2" w:rsidRDefault="00C46DF3" w:rsidP="007D1A92">
      <w:pPr>
        <w:rPr>
          <w:sz w:val="24"/>
          <w:szCs w:val="24"/>
          <w:lang w:val="en-US"/>
        </w:rPr>
      </w:pPr>
    </w:p>
    <w:p w:rsidR="00C46DF3" w:rsidRPr="00845DA3" w:rsidRDefault="00C46DF3" w:rsidP="003F5B2B">
      <w:pPr>
        <w:rPr>
          <w:b/>
          <w:sz w:val="24"/>
          <w:szCs w:val="24"/>
          <w:lang w:val="en-US"/>
        </w:rPr>
      </w:pPr>
      <w:r w:rsidRPr="00845DA3">
        <w:rPr>
          <w:rFonts w:hint="eastAsia"/>
          <w:b/>
          <w:sz w:val="24"/>
          <w:szCs w:val="24"/>
          <w:lang w:val="en-US"/>
        </w:rPr>
        <w:t>Assessment</w:t>
      </w:r>
    </w:p>
    <w:tbl>
      <w:tblPr>
        <w:tblStyle w:val="a3"/>
        <w:tblW w:w="0" w:type="auto"/>
        <w:tblLook w:val="04A0" w:firstRow="1" w:lastRow="0" w:firstColumn="1" w:lastColumn="0" w:noHBand="0" w:noVBand="1"/>
      </w:tblPr>
      <w:tblGrid>
        <w:gridCol w:w="4151"/>
        <w:gridCol w:w="4145"/>
      </w:tblGrid>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Reading report</w:t>
            </w:r>
          </w:p>
        </w:tc>
        <w:tc>
          <w:tcPr>
            <w:tcW w:w="4261" w:type="dxa"/>
          </w:tcPr>
          <w:p w:rsidR="00C46DF3" w:rsidRPr="000324F2" w:rsidRDefault="00F5732A" w:rsidP="007A636D">
            <w:pPr>
              <w:rPr>
                <w:sz w:val="24"/>
                <w:szCs w:val="24"/>
                <w:lang w:val="en-US"/>
              </w:rPr>
            </w:pPr>
            <w:r>
              <w:rPr>
                <w:sz w:val="24"/>
                <w:szCs w:val="24"/>
                <w:lang w:val="en-US"/>
              </w:rPr>
              <w:t xml:space="preserve">20 </w:t>
            </w:r>
            <w:r w:rsidR="00845DA3">
              <w:rPr>
                <w:rFonts w:hint="eastAsia"/>
                <w:sz w:val="24"/>
                <w:szCs w:val="24"/>
                <w:lang w:val="en-US"/>
              </w:rPr>
              <w:t>percentage</w:t>
            </w:r>
          </w:p>
        </w:tc>
      </w:tr>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Class participation</w:t>
            </w:r>
          </w:p>
        </w:tc>
        <w:tc>
          <w:tcPr>
            <w:tcW w:w="4261" w:type="dxa"/>
          </w:tcPr>
          <w:p w:rsidR="00C46DF3" w:rsidRPr="000324F2" w:rsidRDefault="00F5732A" w:rsidP="007A636D">
            <w:pPr>
              <w:rPr>
                <w:sz w:val="24"/>
                <w:szCs w:val="24"/>
                <w:lang w:val="en-US"/>
              </w:rPr>
            </w:pPr>
            <w:r>
              <w:rPr>
                <w:sz w:val="24"/>
                <w:szCs w:val="24"/>
                <w:lang w:val="en-US"/>
              </w:rPr>
              <w:t xml:space="preserve">60 </w:t>
            </w:r>
            <w:r w:rsidR="00845DA3">
              <w:rPr>
                <w:rFonts w:hint="eastAsia"/>
                <w:sz w:val="24"/>
                <w:szCs w:val="24"/>
                <w:lang w:val="en-US"/>
              </w:rPr>
              <w:t>percentage</w:t>
            </w:r>
          </w:p>
        </w:tc>
      </w:tr>
      <w:tr w:rsidR="00C46DF3" w:rsidRPr="000324F2" w:rsidTr="00C46DF3">
        <w:tc>
          <w:tcPr>
            <w:tcW w:w="4261" w:type="dxa"/>
          </w:tcPr>
          <w:p w:rsidR="00C46DF3" w:rsidRPr="000324F2" w:rsidRDefault="00D46DFB" w:rsidP="007A636D">
            <w:pPr>
              <w:rPr>
                <w:sz w:val="24"/>
                <w:szCs w:val="24"/>
                <w:lang w:val="en-US"/>
              </w:rPr>
            </w:pPr>
            <w:r w:rsidRPr="000324F2">
              <w:rPr>
                <w:rFonts w:hint="eastAsia"/>
                <w:sz w:val="24"/>
                <w:szCs w:val="24"/>
                <w:lang w:val="en-US"/>
              </w:rPr>
              <w:t xml:space="preserve">End of Semester </w:t>
            </w:r>
            <w:r w:rsidR="00C46DF3" w:rsidRPr="000324F2">
              <w:rPr>
                <w:rFonts w:hint="eastAsia"/>
                <w:sz w:val="24"/>
                <w:szCs w:val="24"/>
                <w:lang w:val="en-US"/>
              </w:rPr>
              <w:t>Paper</w:t>
            </w:r>
          </w:p>
        </w:tc>
        <w:tc>
          <w:tcPr>
            <w:tcW w:w="4261" w:type="dxa"/>
          </w:tcPr>
          <w:p w:rsidR="00C46DF3" w:rsidRPr="000324F2" w:rsidRDefault="00F5732A" w:rsidP="007A636D">
            <w:pPr>
              <w:rPr>
                <w:sz w:val="24"/>
                <w:szCs w:val="24"/>
                <w:lang w:val="en-US"/>
              </w:rPr>
            </w:pPr>
            <w:r>
              <w:rPr>
                <w:sz w:val="24"/>
                <w:szCs w:val="24"/>
                <w:lang w:val="en-US"/>
              </w:rPr>
              <w:t xml:space="preserve">20 </w:t>
            </w:r>
            <w:r w:rsidR="00845DA3">
              <w:rPr>
                <w:rFonts w:hint="eastAsia"/>
                <w:sz w:val="24"/>
                <w:szCs w:val="24"/>
                <w:lang w:val="en-US"/>
              </w:rPr>
              <w:t>percentage</w:t>
            </w:r>
          </w:p>
        </w:tc>
      </w:tr>
    </w:tbl>
    <w:p w:rsidR="00C46DF3" w:rsidRDefault="00C46DF3" w:rsidP="00C46DF3">
      <w:pPr>
        <w:rPr>
          <w:sz w:val="28"/>
          <w:szCs w:val="28"/>
          <w:lang w:val="en-US"/>
        </w:rPr>
      </w:pPr>
    </w:p>
    <w:p w:rsidR="00845DA3" w:rsidRPr="00845DA3" w:rsidRDefault="00845DA3" w:rsidP="00C46DF3">
      <w:pPr>
        <w:rPr>
          <w:b/>
          <w:sz w:val="24"/>
          <w:szCs w:val="24"/>
          <w:lang w:val="en-US"/>
        </w:rPr>
      </w:pPr>
      <w:r w:rsidRPr="00845DA3">
        <w:rPr>
          <w:rFonts w:hint="eastAsia"/>
          <w:b/>
          <w:sz w:val="24"/>
          <w:szCs w:val="24"/>
          <w:lang w:val="en-US"/>
        </w:rPr>
        <w:t>Syllabus</w:t>
      </w:r>
      <w:r w:rsidRPr="00845DA3">
        <w:rPr>
          <w:b/>
          <w:sz w:val="24"/>
          <w:szCs w:val="24"/>
          <w:lang w:val="en-US"/>
        </w:rPr>
        <w:t>：</w:t>
      </w:r>
    </w:p>
    <w:p w:rsidR="00F5732A" w:rsidRPr="004112E8" w:rsidRDefault="00F5732A" w:rsidP="00F5732A">
      <w:pPr>
        <w:rPr>
          <w:rFonts w:ascii="仿宋_GB2312" w:eastAsia="仿宋_GB2312" w:hAnsi="宋体"/>
        </w:rPr>
      </w:pPr>
      <w:r w:rsidRPr="004112E8">
        <w:rPr>
          <w:rFonts w:ascii="仿宋_GB2312" w:eastAsia="仿宋_GB2312" w:hAnsi="宋体"/>
        </w:rPr>
        <w:t xml:space="preserve">Week 1-4, Project 1: Literature research on the treatment or diagnosis of one type of diseases, such as breast cancer. </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Teaching students how to use databases, such as scifinder, web of science, and pubmed, to access scientific references;</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Write a review paper evaluating current status of treatment/diagnosis methods, let students be familiar with scientific writing.</w:t>
      </w:r>
    </w:p>
    <w:p w:rsidR="00F5732A" w:rsidRPr="004112E8" w:rsidRDefault="00F5732A" w:rsidP="00F5732A">
      <w:pPr>
        <w:rPr>
          <w:rFonts w:ascii="仿宋_GB2312" w:eastAsia="仿宋_GB2312" w:hAnsi="宋体"/>
        </w:rPr>
      </w:pPr>
      <w:r w:rsidRPr="004112E8">
        <w:rPr>
          <w:rFonts w:ascii="仿宋_GB2312" w:eastAsia="仿宋_GB2312" w:hAnsi="宋体"/>
        </w:rPr>
        <w:t xml:space="preserve"> </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Week 5-8, Project 2: Based on the literature research results, develop new methods to improve the current treatment/diagnosis plans</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Invite a clinical doctor to give a talk on the topic discussed in project 1, and let students find out the difference between them and the expert.</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 xml:space="preserve">Based on their literature research, develop a method improve the current plans. There is No standard answer, and students are required to give good reasons. Students are encouraged to develop creative methods as long as they can provide scientific supports. </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Week 9-12, Project 3: Finding a medical device, make a hypothesis of the potential error based on the device</w:t>
      </w:r>
      <w:r w:rsidRPr="004112E8">
        <w:rPr>
          <w:rFonts w:ascii="仿宋_GB2312" w:eastAsia="仿宋_GB2312" w:hAnsi="宋体"/>
        </w:rPr>
        <w:t>’</w:t>
      </w:r>
      <w:r w:rsidRPr="004112E8">
        <w:rPr>
          <w:rFonts w:ascii="仿宋_GB2312" w:eastAsia="仿宋_GB2312" w:hAnsi="宋体"/>
        </w:rPr>
        <w:t>s working mechanism, and design experiments to prove it</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Most medical devices have a working mechanism based on physics or chemistry. Students need pick one device, such as a non-contact thermometer, and find the mechanism behind it.  Based the mechanism, they will make a hypothesis of the potential error.  In this project, students need use their knowledge learned in general physics and chemistry, and let them realize the importance of fundamental knowledge.</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 xml:space="preserve">Students will develop experiments to prove their hypothesis. Detailed experiment procedure should be designed as well as a publishable experiment report.   </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 xml:space="preserve">Week 13-16, Project 4: Conduct experiments, and analyze the data </w:t>
      </w:r>
    </w:p>
    <w:p w:rsidR="00F5732A" w:rsidRPr="004112E8" w:rsidRDefault="00F5732A" w:rsidP="00F5732A">
      <w:pPr>
        <w:rPr>
          <w:rFonts w:ascii="仿宋_GB2312" w:eastAsia="仿宋_GB2312" w:hAnsi="宋体"/>
        </w:rPr>
      </w:pPr>
    </w:p>
    <w:p w:rsidR="00F5732A" w:rsidRPr="004112E8" w:rsidRDefault="00F5732A" w:rsidP="00F5732A">
      <w:pPr>
        <w:rPr>
          <w:rFonts w:ascii="仿宋_GB2312" w:eastAsia="仿宋_GB2312" w:hAnsi="宋体"/>
        </w:rPr>
      </w:pPr>
      <w:r w:rsidRPr="004112E8">
        <w:rPr>
          <w:rFonts w:ascii="仿宋_GB2312" w:eastAsia="仿宋_GB2312" w:hAnsi="宋体"/>
        </w:rPr>
        <w:t xml:space="preserve">Students are required to conduct experiments to test their hypothesis, and analyze the results statistically. </w:t>
      </w:r>
    </w:p>
    <w:p w:rsidR="00F5732A" w:rsidRPr="004112E8" w:rsidRDefault="00F5732A" w:rsidP="00F5732A">
      <w:pPr>
        <w:rPr>
          <w:rFonts w:ascii="仿宋_GB2312" w:eastAsia="仿宋_GB2312" w:hAnsi="宋体"/>
        </w:rPr>
      </w:pPr>
    </w:p>
    <w:p w:rsidR="00845DA3" w:rsidRPr="004112E8" w:rsidRDefault="00845DA3" w:rsidP="00845DA3">
      <w:pPr>
        <w:rPr>
          <w:rFonts w:ascii="仿宋_GB2312" w:eastAsia="仿宋_GB2312" w:hAnsi="宋体"/>
        </w:rPr>
      </w:pPr>
    </w:p>
    <w:p w:rsidR="00845DA3" w:rsidRPr="004112E8" w:rsidRDefault="00845DA3" w:rsidP="00C46DF3">
      <w:pPr>
        <w:rPr>
          <w:sz w:val="28"/>
          <w:szCs w:val="28"/>
          <w:lang w:val="en-US"/>
        </w:rPr>
      </w:pPr>
    </w:p>
    <w:sectPr w:rsidR="00845DA3" w:rsidRPr="004112E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3BD5" w:rsidRDefault="00EC3BD5" w:rsidP="000324F2">
      <w:r>
        <w:separator/>
      </w:r>
    </w:p>
  </w:endnote>
  <w:endnote w:type="continuationSeparator" w:id="0">
    <w:p w:rsidR="00EC3BD5" w:rsidRDefault="00EC3BD5" w:rsidP="00032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3BD5" w:rsidRDefault="00EC3BD5" w:rsidP="000324F2">
      <w:r>
        <w:separator/>
      </w:r>
    </w:p>
  </w:footnote>
  <w:footnote w:type="continuationSeparator" w:id="0">
    <w:p w:rsidR="00EC3BD5" w:rsidRDefault="00EC3BD5" w:rsidP="000324F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9D5A5B"/>
    <w:multiLevelType w:val="multilevel"/>
    <w:tmpl w:val="38629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B2B"/>
    <w:rsid w:val="000324F2"/>
    <w:rsid w:val="000E6654"/>
    <w:rsid w:val="00323825"/>
    <w:rsid w:val="00351810"/>
    <w:rsid w:val="003808B3"/>
    <w:rsid w:val="003F5B2B"/>
    <w:rsid w:val="004112E8"/>
    <w:rsid w:val="00665F6D"/>
    <w:rsid w:val="006C03DE"/>
    <w:rsid w:val="007D1A92"/>
    <w:rsid w:val="00845DA3"/>
    <w:rsid w:val="00866E89"/>
    <w:rsid w:val="009F7437"/>
    <w:rsid w:val="00B41CE9"/>
    <w:rsid w:val="00C46DF3"/>
    <w:rsid w:val="00D46DFB"/>
    <w:rsid w:val="00DE2184"/>
    <w:rsid w:val="00EC3BD5"/>
    <w:rsid w:val="00F5732A"/>
    <w:rsid w:val="00FB51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38EA03"/>
  <w15:docId w15:val="{EF72848C-81E9-4865-B280-3FAF83FAA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lang w:val="de-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46D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324F2"/>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324F2"/>
    <w:rPr>
      <w:kern w:val="2"/>
      <w:sz w:val="18"/>
      <w:szCs w:val="18"/>
      <w:lang w:val="de-DE"/>
    </w:rPr>
  </w:style>
  <w:style w:type="paragraph" w:styleId="a6">
    <w:name w:val="footer"/>
    <w:basedOn w:val="a"/>
    <w:link w:val="a7"/>
    <w:uiPriority w:val="99"/>
    <w:unhideWhenUsed/>
    <w:rsid w:val="000324F2"/>
    <w:pPr>
      <w:tabs>
        <w:tab w:val="center" w:pos="4153"/>
        <w:tab w:val="right" w:pos="8306"/>
      </w:tabs>
      <w:snapToGrid w:val="0"/>
      <w:jc w:val="left"/>
    </w:pPr>
    <w:rPr>
      <w:sz w:val="18"/>
      <w:szCs w:val="18"/>
    </w:rPr>
  </w:style>
  <w:style w:type="character" w:customStyle="1" w:styleId="a7">
    <w:name w:val="页脚 字符"/>
    <w:basedOn w:val="a0"/>
    <w:link w:val="a6"/>
    <w:uiPriority w:val="99"/>
    <w:rsid w:val="000324F2"/>
    <w:rPr>
      <w:kern w:val="2"/>
      <w:sz w:val="18"/>
      <w:szCs w:val="18"/>
      <w:lang w:val="de-DE"/>
    </w:rPr>
  </w:style>
  <w:style w:type="paragraph" w:customStyle="1" w:styleId="enumerateitem">
    <w:name w:val="enumerate_item"/>
    <w:basedOn w:val="a"/>
    <w:rsid w:val="00845DA3"/>
    <w:pPr>
      <w:widowControl/>
      <w:spacing w:before="100" w:beforeAutospacing="1" w:after="100" w:afterAutospacing="1"/>
      <w:jc w:val="left"/>
    </w:pPr>
    <w:rPr>
      <w:rFonts w:ascii="Times New Roman" w:eastAsia="Times New Roman" w:hAnsi="Times New Roman"/>
      <w:kern w:val="0"/>
      <w:sz w:val="24"/>
      <w:szCs w:val="24"/>
      <w:lang w:val="en-US"/>
    </w:rPr>
  </w:style>
  <w:style w:type="character" w:styleId="a8">
    <w:name w:val="Emphasis"/>
    <w:basedOn w:val="a0"/>
    <w:uiPriority w:val="20"/>
    <w:qFormat/>
    <w:rsid w:val="00845DA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542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2446</Characters>
  <Application>Microsoft Office Word</Application>
  <DocSecurity>0</DocSecurity>
  <Lines>20</Lines>
  <Paragraphs>5</Paragraphs>
  <ScaleCrop>false</ScaleCrop>
  <Company>Toshiba</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Windows 用户</cp:lastModifiedBy>
  <cp:revision>3</cp:revision>
  <dcterms:created xsi:type="dcterms:W3CDTF">2020-02-21T05:23:00Z</dcterms:created>
  <dcterms:modified xsi:type="dcterms:W3CDTF">2020-02-21T05:23:00Z</dcterms:modified>
</cp:coreProperties>
</file>