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FFA80" w14:textId="524B9120" w:rsidR="00A81631" w:rsidRDefault="00875A5F">
      <w:pPr>
        <w:rPr>
          <w:sz w:val="24"/>
          <w:szCs w:val="24"/>
          <w:lang w:val="en-US"/>
        </w:rPr>
      </w:pPr>
      <w:r>
        <w:rPr>
          <w:b/>
          <w:sz w:val="24"/>
          <w:szCs w:val="24"/>
          <w:lang w:val="en-US"/>
        </w:rPr>
        <w:t xml:space="preserve">Course </w:t>
      </w:r>
      <w:r w:rsidR="00F41EF3">
        <w:rPr>
          <w:rFonts w:hint="eastAsia"/>
          <w:b/>
          <w:sz w:val="24"/>
          <w:szCs w:val="24"/>
          <w:lang w:val="en-US"/>
        </w:rPr>
        <w:t>B</w:t>
      </w:r>
      <w:r w:rsidR="00F41EF3">
        <w:rPr>
          <w:b/>
          <w:sz w:val="24"/>
          <w:szCs w:val="24"/>
          <w:lang w:val="en-US"/>
        </w:rPr>
        <w:t>rief Introduction</w:t>
      </w:r>
    </w:p>
    <w:p w14:paraId="06075A9D" w14:textId="77777777" w:rsidR="00BB0DB9" w:rsidRDefault="00240AAA" w:rsidP="00BB0DB9">
      <w:pPr>
        <w:rPr>
          <w:rFonts w:ascii="Times New Roman" w:hAnsi="Times New Roman"/>
          <w:bCs/>
          <w:sz w:val="24"/>
          <w:szCs w:val="24"/>
          <w:lang w:val="en-US"/>
        </w:rPr>
      </w:pPr>
      <w:r w:rsidRPr="000B2917">
        <w:rPr>
          <w:rFonts w:ascii="Times New Roman" w:hAnsi="Times New Roman"/>
          <w:bCs/>
          <w:sz w:val="24"/>
          <w:szCs w:val="24"/>
          <w:lang w:val="en-US"/>
        </w:rPr>
        <w:t xml:space="preserve">This course </w:t>
      </w:r>
      <w:r w:rsidR="000B2917">
        <w:rPr>
          <w:rFonts w:ascii="Times New Roman" w:hAnsi="Times New Roman"/>
          <w:bCs/>
          <w:sz w:val="24"/>
          <w:szCs w:val="24"/>
          <w:lang w:val="en-US"/>
        </w:rPr>
        <w:t xml:space="preserve">consists two parts: </w:t>
      </w:r>
      <w:bookmarkStart w:id="0" w:name="_Hlk132996989"/>
      <w:r w:rsidR="000B2917" w:rsidRPr="000B2917">
        <w:rPr>
          <w:rFonts w:ascii="Times New Roman" w:hAnsi="Times New Roman"/>
          <w:b/>
          <w:i/>
          <w:iCs/>
          <w:sz w:val="24"/>
          <w:szCs w:val="24"/>
          <w:lang w:val="en-US"/>
        </w:rPr>
        <w:t>The system of Criminal Sanctions in Chinese</w:t>
      </w:r>
      <w:bookmarkEnd w:id="0"/>
      <w:r w:rsidR="000B2917" w:rsidRPr="000B2917">
        <w:rPr>
          <w:rFonts w:ascii="Times New Roman" w:hAnsi="Times New Roman"/>
          <w:b/>
          <w:i/>
          <w:iCs/>
          <w:sz w:val="24"/>
          <w:szCs w:val="24"/>
          <w:lang w:val="en-US"/>
        </w:rPr>
        <w:t xml:space="preserve"> Crimes codes</w:t>
      </w:r>
      <w:r w:rsidR="000B2917">
        <w:rPr>
          <w:rFonts w:ascii="Times New Roman" w:hAnsi="Times New Roman"/>
          <w:bCs/>
          <w:sz w:val="24"/>
          <w:szCs w:val="24"/>
          <w:lang w:val="en-US"/>
        </w:rPr>
        <w:t xml:space="preserve">, and </w:t>
      </w:r>
      <w:bookmarkStart w:id="1" w:name="_Hlk132997017"/>
      <w:proofErr w:type="gramStart"/>
      <w:r w:rsidR="000B2917" w:rsidRPr="000B2917">
        <w:rPr>
          <w:rFonts w:ascii="Times New Roman" w:hAnsi="Times New Roman"/>
          <w:b/>
          <w:i/>
          <w:iCs/>
          <w:sz w:val="24"/>
          <w:szCs w:val="24"/>
          <w:lang w:val="en-US"/>
        </w:rPr>
        <w:t>The</w:t>
      </w:r>
      <w:proofErr w:type="gramEnd"/>
      <w:r w:rsidR="000B2917" w:rsidRPr="000B2917">
        <w:rPr>
          <w:rFonts w:ascii="Times New Roman" w:hAnsi="Times New Roman"/>
          <w:b/>
          <w:i/>
          <w:iCs/>
          <w:sz w:val="24"/>
          <w:szCs w:val="24"/>
          <w:lang w:val="en-US"/>
        </w:rPr>
        <w:t xml:space="preserve"> concrete Application of Criminal Sanctions</w:t>
      </w:r>
      <w:bookmarkEnd w:id="1"/>
      <w:r w:rsidR="000B2917">
        <w:rPr>
          <w:rFonts w:ascii="Times New Roman" w:hAnsi="Times New Roman"/>
          <w:bCs/>
          <w:sz w:val="24"/>
          <w:szCs w:val="24"/>
          <w:lang w:val="en-US"/>
        </w:rPr>
        <w:t xml:space="preserve">. </w:t>
      </w:r>
    </w:p>
    <w:p w14:paraId="675CF78C" w14:textId="002A643F" w:rsidR="000F1A8D" w:rsidRDefault="00EA3CD3" w:rsidP="00EA3CD3">
      <w:pPr>
        <w:ind w:firstLineChars="100" w:firstLine="241"/>
        <w:rPr>
          <w:rFonts w:ascii="Times New Roman" w:hAnsi="Times New Roman"/>
          <w:bCs/>
          <w:sz w:val="24"/>
          <w:szCs w:val="24"/>
          <w:lang w:val="en-US"/>
        </w:rPr>
      </w:pPr>
      <w:r w:rsidRPr="000B2917">
        <w:rPr>
          <w:rFonts w:ascii="Times New Roman" w:hAnsi="Times New Roman"/>
          <w:b/>
          <w:i/>
          <w:iCs/>
          <w:sz w:val="24"/>
          <w:szCs w:val="24"/>
          <w:lang w:val="en-US"/>
        </w:rPr>
        <w:t>The system of Criminal Sanctions</w:t>
      </w:r>
      <w:r>
        <w:rPr>
          <w:rFonts w:ascii="Times New Roman" w:hAnsi="Times New Roman"/>
          <w:b/>
          <w:i/>
          <w:iCs/>
          <w:sz w:val="24"/>
          <w:szCs w:val="24"/>
          <w:lang w:val="en-US"/>
        </w:rPr>
        <w:t xml:space="preserve">. </w:t>
      </w:r>
      <w:r w:rsidR="000B2917">
        <w:rPr>
          <w:rFonts w:ascii="Times New Roman" w:hAnsi="Times New Roman"/>
          <w:bCs/>
          <w:sz w:val="24"/>
          <w:szCs w:val="24"/>
          <w:lang w:val="en-US"/>
        </w:rPr>
        <w:t>In China, p</w:t>
      </w:r>
      <w:r w:rsidR="000B2917" w:rsidRPr="000B2917">
        <w:rPr>
          <w:rFonts w:ascii="Times New Roman" w:hAnsi="Times New Roman"/>
          <w:bCs/>
          <w:sz w:val="24"/>
          <w:szCs w:val="24"/>
          <w:lang w:val="en-US"/>
        </w:rPr>
        <w:t>unishments are divided into principal punishments and supplementary punishments.</w:t>
      </w:r>
      <w:r w:rsidR="00BB0DB9">
        <w:rPr>
          <w:rFonts w:ascii="Times New Roman" w:hAnsi="Times New Roman"/>
          <w:bCs/>
          <w:sz w:val="24"/>
          <w:szCs w:val="24"/>
          <w:lang w:val="en-US"/>
        </w:rPr>
        <w:t xml:space="preserve"> </w:t>
      </w:r>
      <w:r w:rsidR="00BB0DB9" w:rsidRPr="00BB0DB9">
        <w:rPr>
          <w:rFonts w:ascii="Times New Roman" w:hAnsi="Times New Roman"/>
          <w:bCs/>
          <w:sz w:val="24"/>
          <w:szCs w:val="24"/>
          <w:lang w:val="en-US"/>
        </w:rPr>
        <w:t xml:space="preserve">The principal punishments </w:t>
      </w:r>
      <w:r w:rsidR="00BB0DB9">
        <w:rPr>
          <w:rFonts w:ascii="Times New Roman" w:hAnsi="Times New Roman"/>
          <w:bCs/>
          <w:sz w:val="24"/>
          <w:szCs w:val="24"/>
          <w:lang w:val="en-US"/>
        </w:rPr>
        <w:t xml:space="preserve">include </w:t>
      </w:r>
      <w:r w:rsidR="00BB0DB9" w:rsidRPr="00BB0DB9">
        <w:rPr>
          <w:rFonts w:ascii="Times New Roman" w:hAnsi="Times New Roman"/>
          <w:bCs/>
          <w:sz w:val="24"/>
          <w:szCs w:val="24"/>
          <w:lang w:val="en-US"/>
        </w:rPr>
        <w:t>public surveillance</w:t>
      </w:r>
      <w:r w:rsidR="00BB0DB9">
        <w:rPr>
          <w:rFonts w:ascii="Times New Roman" w:hAnsi="Times New Roman"/>
          <w:bCs/>
          <w:sz w:val="24"/>
          <w:szCs w:val="24"/>
          <w:lang w:val="en-US"/>
        </w:rPr>
        <w:t xml:space="preserve">, </w:t>
      </w:r>
      <w:r w:rsidR="00BB0DB9" w:rsidRPr="00BB0DB9">
        <w:rPr>
          <w:rFonts w:ascii="Times New Roman" w:hAnsi="Times New Roman"/>
          <w:bCs/>
          <w:sz w:val="24"/>
          <w:szCs w:val="24"/>
          <w:lang w:val="en-US"/>
        </w:rPr>
        <w:t>criminal detention</w:t>
      </w:r>
      <w:r w:rsidR="00BB0DB9">
        <w:rPr>
          <w:rFonts w:ascii="Times New Roman" w:hAnsi="Times New Roman"/>
          <w:bCs/>
          <w:sz w:val="24"/>
          <w:szCs w:val="24"/>
          <w:lang w:val="en-US"/>
        </w:rPr>
        <w:t xml:space="preserve">, </w:t>
      </w:r>
      <w:r w:rsidR="00BB0DB9" w:rsidRPr="00BB0DB9">
        <w:rPr>
          <w:rFonts w:ascii="Times New Roman" w:hAnsi="Times New Roman"/>
          <w:bCs/>
          <w:sz w:val="24"/>
          <w:szCs w:val="24"/>
          <w:lang w:val="en-US"/>
        </w:rPr>
        <w:t>fixed-term imprisonment</w:t>
      </w:r>
      <w:r w:rsidR="00BB0DB9">
        <w:rPr>
          <w:rFonts w:ascii="Times New Roman" w:hAnsi="Times New Roman"/>
          <w:bCs/>
          <w:sz w:val="24"/>
          <w:szCs w:val="24"/>
          <w:lang w:val="en-US"/>
        </w:rPr>
        <w:t>,</w:t>
      </w:r>
      <w:r w:rsidR="00BB0DB9" w:rsidRPr="00BB0DB9">
        <w:rPr>
          <w:rFonts w:ascii="Times New Roman" w:hAnsi="Times New Roman"/>
          <w:bCs/>
          <w:sz w:val="24"/>
          <w:szCs w:val="24"/>
          <w:lang w:val="en-US"/>
        </w:rPr>
        <w:t xml:space="preserve"> life imprisonment</w:t>
      </w:r>
      <w:r w:rsidR="00BB0DB9">
        <w:rPr>
          <w:rFonts w:ascii="Times New Roman" w:hAnsi="Times New Roman"/>
          <w:bCs/>
          <w:sz w:val="24"/>
          <w:szCs w:val="24"/>
          <w:lang w:val="en-US"/>
        </w:rPr>
        <w:t>,</w:t>
      </w:r>
      <w:r w:rsidR="00BB0DB9" w:rsidRPr="00BB0DB9">
        <w:rPr>
          <w:rFonts w:ascii="Times New Roman" w:hAnsi="Times New Roman"/>
          <w:bCs/>
          <w:sz w:val="24"/>
          <w:szCs w:val="24"/>
          <w:lang w:val="en-US"/>
        </w:rPr>
        <w:t xml:space="preserve"> and the death penalty.</w:t>
      </w:r>
      <w:r w:rsidR="00BB0DB9">
        <w:rPr>
          <w:rFonts w:ascii="Times New Roman" w:hAnsi="Times New Roman"/>
          <w:bCs/>
          <w:sz w:val="24"/>
          <w:szCs w:val="24"/>
          <w:lang w:val="en-US"/>
        </w:rPr>
        <w:t xml:space="preserve"> While t</w:t>
      </w:r>
      <w:r w:rsidR="00BB0DB9" w:rsidRPr="00BB0DB9">
        <w:rPr>
          <w:rFonts w:ascii="Times New Roman" w:hAnsi="Times New Roman"/>
          <w:bCs/>
          <w:sz w:val="24"/>
          <w:szCs w:val="24"/>
          <w:lang w:val="en-US"/>
        </w:rPr>
        <w:t xml:space="preserve">he supplementary punishments </w:t>
      </w:r>
      <w:r w:rsidR="00BB0DB9">
        <w:rPr>
          <w:rFonts w:ascii="Times New Roman" w:hAnsi="Times New Roman"/>
          <w:bCs/>
          <w:sz w:val="24"/>
          <w:szCs w:val="24"/>
          <w:lang w:val="en-US"/>
        </w:rPr>
        <w:t xml:space="preserve">include </w:t>
      </w:r>
      <w:r w:rsidR="00BB0DB9" w:rsidRPr="00BB0DB9">
        <w:rPr>
          <w:rFonts w:ascii="Times New Roman" w:hAnsi="Times New Roman"/>
          <w:bCs/>
          <w:sz w:val="24"/>
          <w:szCs w:val="24"/>
          <w:lang w:val="en-US"/>
        </w:rPr>
        <w:t>fine</w:t>
      </w:r>
      <w:r w:rsidR="00BB0DB9">
        <w:rPr>
          <w:rFonts w:ascii="Times New Roman" w:hAnsi="Times New Roman"/>
          <w:bCs/>
          <w:sz w:val="24"/>
          <w:szCs w:val="24"/>
          <w:lang w:val="en-US"/>
        </w:rPr>
        <w:t xml:space="preserve">, </w:t>
      </w:r>
      <w:r w:rsidR="00BB0DB9" w:rsidRPr="00BB0DB9">
        <w:rPr>
          <w:rFonts w:ascii="Times New Roman" w:hAnsi="Times New Roman"/>
          <w:bCs/>
          <w:sz w:val="24"/>
          <w:szCs w:val="24"/>
          <w:lang w:val="en-US"/>
        </w:rPr>
        <w:t>deprivation of political rights</w:t>
      </w:r>
      <w:r w:rsidR="00BB0DB9">
        <w:rPr>
          <w:rFonts w:ascii="Times New Roman" w:hAnsi="Times New Roman"/>
          <w:bCs/>
          <w:sz w:val="24"/>
          <w:szCs w:val="24"/>
          <w:lang w:val="en-US"/>
        </w:rPr>
        <w:t>,</w:t>
      </w:r>
      <w:r w:rsidR="00BB0DB9" w:rsidRPr="00BB0DB9">
        <w:rPr>
          <w:rFonts w:ascii="Times New Roman" w:hAnsi="Times New Roman"/>
          <w:bCs/>
          <w:sz w:val="24"/>
          <w:szCs w:val="24"/>
          <w:lang w:val="en-US"/>
        </w:rPr>
        <w:t xml:space="preserve"> confiscation of property</w:t>
      </w:r>
      <w:r w:rsidR="00BB0DB9">
        <w:rPr>
          <w:rFonts w:ascii="Times New Roman" w:hAnsi="Times New Roman"/>
          <w:bCs/>
          <w:sz w:val="24"/>
          <w:szCs w:val="24"/>
          <w:lang w:val="en-US"/>
        </w:rPr>
        <w:t xml:space="preserve">, and deportation to a foreigner. Each criminal sanction would be discussed </w:t>
      </w:r>
      <w:r>
        <w:rPr>
          <w:rFonts w:ascii="Times New Roman" w:hAnsi="Times New Roman"/>
          <w:bCs/>
          <w:sz w:val="24"/>
          <w:szCs w:val="24"/>
          <w:lang w:val="en-US"/>
        </w:rPr>
        <w:t xml:space="preserve">independently. </w:t>
      </w:r>
    </w:p>
    <w:p w14:paraId="7492C0BD" w14:textId="18010F5D" w:rsidR="00BB0DB9" w:rsidRDefault="00EA3CD3" w:rsidP="00EA3CD3">
      <w:pPr>
        <w:ind w:firstLineChars="100" w:firstLine="241"/>
        <w:rPr>
          <w:sz w:val="24"/>
          <w:szCs w:val="24"/>
          <w:lang w:val="en-US"/>
        </w:rPr>
      </w:pPr>
      <w:r w:rsidRPr="000B2917">
        <w:rPr>
          <w:rFonts w:ascii="Times New Roman" w:hAnsi="Times New Roman"/>
          <w:b/>
          <w:i/>
          <w:iCs/>
          <w:sz w:val="24"/>
          <w:szCs w:val="24"/>
          <w:lang w:val="en-US"/>
        </w:rPr>
        <w:t>The concrete Application of Criminal Sanctions</w:t>
      </w:r>
      <w:r>
        <w:rPr>
          <w:rFonts w:ascii="Times New Roman" w:hAnsi="Times New Roman"/>
          <w:bCs/>
          <w:sz w:val="24"/>
          <w:szCs w:val="24"/>
          <w:lang w:val="en-US"/>
        </w:rPr>
        <w:t xml:space="preserve"> would begin from the general principles of sentencing in China. The circumstances and their means to influence the sentencing would be listed in detail. Forfeiture, parole, probation, recidivism, voluntary surrender, meritorious performance, combination for several offenses, commutation of punishments would be researched one by one, while limitation and amnesty </w:t>
      </w:r>
      <w:r w:rsidR="00CE0ACA">
        <w:rPr>
          <w:rFonts w:ascii="Times New Roman" w:hAnsi="Times New Roman"/>
          <w:bCs/>
          <w:sz w:val="24"/>
          <w:szCs w:val="24"/>
          <w:lang w:val="en-US"/>
        </w:rPr>
        <w:t>are included at the same time.</w:t>
      </w:r>
    </w:p>
    <w:p w14:paraId="58B7F604" w14:textId="7BB71C07" w:rsidR="00EA3CD3" w:rsidRDefault="00875A5F" w:rsidP="000B2917">
      <w:pPr>
        <w:rPr>
          <w:rFonts w:ascii="Times New Roman" w:hAnsi="Times New Roman"/>
          <w:bCs/>
          <w:sz w:val="24"/>
          <w:szCs w:val="24"/>
          <w:lang w:val="en-US"/>
        </w:rPr>
      </w:pPr>
      <w:r>
        <w:rPr>
          <w:b/>
          <w:sz w:val="24"/>
          <w:szCs w:val="24"/>
          <w:lang w:val="en-US"/>
        </w:rPr>
        <w:t>Textbook</w:t>
      </w:r>
      <w:r w:rsidR="000B2917">
        <w:rPr>
          <w:b/>
          <w:sz w:val="24"/>
          <w:szCs w:val="24"/>
          <w:lang w:val="en-US"/>
        </w:rPr>
        <w:t xml:space="preserve"> and TEXT:</w:t>
      </w:r>
      <w:r w:rsidR="00CE0ACA">
        <w:rPr>
          <w:b/>
          <w:sz w:val="24"/>
          <w:szCs w:val="24"/>
          <w:lang w:val="en-US"/>
        </w:rPr>
        <w:t xml:space="preserve"> </w:t>
      </w:r>
      <w:r w:rsidR="000B2917" w:rsidRPr="000B2917">
        <w:rPr>
          <w:rFonts w:ascii="Times New Roman" w:hAnsi="Times New Roman"/>
          <w:bCs/>
          <w:sz w:val="24"/>
          <w:szCs w:val="24"/>
          <w:lang w:val="en-US"/>
        </w:rPr>
        <w:t xml:space="preserve">There are two main texts in this class. </w:t>
      </w:r>
    </w:p>
    <w:p w14:paraId="74DCFC40" w14:textId="2465CBD3" w:rsidR="000B2917" w:rsidRPr="000B2917" w:rsidRDefault="000B2917" w:rsidP="000B2917">
      <w:pPr>
        <w:rPr>
          <w:rFonts w:ascii="Times New Roman" w:hAnsi="Times New Roman"/>
          <w:bCs/>
          <w:sz w:val="24"/>
          <w:szCs w:val="24"/>
          <w:lang w:val="en-US"/>
        </w:rPr>
      </w:pPr>
      <w:r w:rsidRPr="000B2917">
        <w:rPr>
          <w:rFonts w:ascii="Times New Roman" w:hAnsi="Times New Roman"/>
          <w:bCs/>
          <w:sz w:val="24"/>
          <w:szCs w:val="24"/>
          <w:lang w:val="en-US"/>
        </w:rPr>
        <w:t>Criminal Code</w:t>
      </w:r>
      <w:r w:rsidR="00EA3CD3">
        <w:rPr>
          <w:rFonts w:ascii="Times New Roman" w:hAnsi="Times New Roman"/>
          <w:bCs/>
          <w:sz w:val="24"/>
          <w:szCs w:val="24"/>
          <w:lang w:val="en-US"/>
        </w:rPr>
        <w:t>s</w:t>
      </w:r>
      <w:r w:rsidRPr="000B2917">
        <w:rPr>
          <w:rFonts w:ascii="Times New Roman" w:hAnsi="Times New Roman"/>
          <w:bCs/>
          <w:sz w:val="24"/>
          <w:szCs w:val="24"/>
          <w:lang w:val="en-US"/>
        </w:rPr>
        <w:t xml:space="preserve"> is extremely vital for the class all through the semester.</w:t>
      </w:r>
    </w:p>
    <w:p w14:paraId="104FCDD0" w14:textId="7049255B" w:rsidR="00A81631" w:rsidRPr="000B2917" w:rsidRDefault="000B2917" w:rsidP="000B2917">
      <w:pPr>
        <w:rPr>
          <w:rFonts w:ascii="Times New Roman" w:hAnsi="Times New Roman"/>
          <w:bCs/>
          <w:sz w:val="24"/>
          <w:szCs w:val="24"/>
          <w:lang w:val="en-US"/>
        </w:rPr>
      </w:pPr>
      <w:r w:rsidRPr="000B2917">
        <w:rPr>
          <w:rFonts w:ascii="Times New Roman" w:hAnsi="Times New Roman"/>
          <w:bCs/>
          <w:sz w:val="24"/>
          <w:szCs w:val="24"/>
          <w:lang w:val="en-US"/>
        </w:rPr>
        <w:t>The second text in this class is the reading packet. Copy it out and bring it to class.</w:t>
      </w:r>
    </w:p>
    <w:p w14:paraId="74D71589" w14:textId="77777777" w:rsidR="000B2917" w:rsidRDefault="000B2917" w:rsidP="000B2917">
      <w:pPr>
        <w:rPr>
          <w:sz w:val="24"/>
          <w:szCs w:val="24"/>
          <w:lang w:val="en-US"/>
        </w:rPr>
      </w:pPr>
      <w:bookmarkStart w:id="2" w:name="_GoBack"/>
      <w:bookmarkEnd w:id="2"/>
    </w:p>
    <w:p w14:paraId="114C3B77" w14:textId="2A903CF0" w:rsidR="0013743D" w:rsidRDefault="00875A5F" w:rsidP="000311C6">
      <w:pPr>
        <w:rPr>
          <w:i/>
          <w:color w:val="A6A6A6" w:themeColor="background1" w:themeShade="A6"/>
          <w:sz w:val="24"/>
          <w:szCs w:val="24"/>
          <w:lang w:val="en-US"/>
        </w:rPr>
      </w:pPr>
      <w:r>
        <w:rPr>
          <w:rFonts w:hint="eastAsia"/>
          <w:b/>
          <w:sz w:val="24"/>
          <w:szCs w:val="24"/>
        </w:rPr>
        <w:t>Syllabus</w:t>
      </w:r>
      <w:r>
        <w:rPr>
          <w:b/>
          <w:sz w:val="24"/>
          <w:szCs w:val="24"/>
        </w:rPr>
        <w:t>：</w:t>
      </w:r>
    </w:p>
    <w:tbl>
      <w:tblPr>
        <w:tblW w:w="8648"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0"/>
        <w:gridCol w:w="567"/>
        <w:gridCol w:w="2835"/>
        <w:gridCol w:w="850"/>
        <w:gridCol w:w="1134"/>
        <w:gridCol w:w="2552"/>
      </w:tblGrid>
      <w:tr w:rsidR="00425B99" w14:paraId="710C2811" w14:textId="77777777" w:rsidTr="000311C6">
        <w:trPr>
          <w:cantSplit/>
        </w:trPr>
        <w:tc>
          <w:tcPr>
            <w:tcW w:w="710" w:type="dxa"/>
            <w:vAlign w:val="center"/>
          </w:tcPr>
          <w:p w14:paraId="25CCC547" w14:textId="77777777" w:rsidR="0013743D" w:rsidRPr="009131FD" w:rsidRDefault="0013743D" w:rsidP="00183BB5">
            <w:pPr>
              <w:rPr>
                <w:rFonts w:cs="Calibri"/>
                <w:b/>
                <w:sz w:val="20"/>
                <w:szCs w:val="20"/>
              </w:rPr>
            </w:pPr>
            <w:r>
              <w:rPr>
                <w:rFonts w:cs="Calibri" w:hint="eastAsia"/>
                <w:b/>
                <w:sz w:val="20"/>
                <w:szCs w:val="20"/>
              </w:rPr>
              <w:t>Week</w:t>
            </w:r>
          </w:p>
        </w:tc>
        <w:tc>
          <w:tcPr>
            <w:tcW w:w="567" w:type="dxa"/>
            <w:shd w:val="clear" w:color="auto" w:fill="auto"/>
            <w:tcMar>
              <w:top w:w="100" w:type="dxa"/>
              <w:left w:w="100" w:type="dxa"/>
              <w:bottom w:w="100" w:type="dxa"/>
              <w:right w:w="100" w:type="dxa"/>
            </w:tcMar>
            <w:vAlign w:val="center"/>
          </w:tcPr>
          <w:p w14:paraId="3BB8FF59" w14:textId="77777777" w:rsidR="0013743D" w:rsidRDefault="0013743D" w:rsidP="00183BB5">
            <w:pPr>
              <w:rPr>
                <w:rFonts w:eastAsia="Calibri" w:cs="Calibri"/>
                <w:b/>
                <w:sz w:val="20"/>
                <w:szCs w:val="20"/>
              </w:rPr>
            </w:pPr>
            <w:r>
              <w:rPr>
                <w:rFonts w:eastAsia="Calibri" w:cs="Calibri"/>
                <w:b/>
                <w:sz w:val="20"/>
                <w:szCs w:val="20"/>
              </w:rPr>
              <w:t>Class</w:t>
            </w:r>
          </w:p>
        </w:tc>
        <w:tc>
          <w:tcPr>
            <w:tcW w:w="2835" w:type="dxa"/>
            <w:shd w:val="clear" w:color="auto" w:fill="auto"/>
            <w:tcMar>
              <w:top w:w="100" w:type="dxa"/>
              <w:left w:w="100" w:type="dxa"/>
              <w:bottom w:w="100" w:type="dxa"/>
              <w:right w:w="100" w:type="dxa"/>
            </w:tcMar>
            <w:vAlign w:val="center"/>
          </w:tcPr>
          <w:p w14:paraId="4328C8E8" w14:textId="77777777" w:rsidR="0013743D" w:rsidRDefault="0013743D" w:rsidP="00183BB5">
            <w:pPr>
              <w:rPr>
                <w:rFonts w:eastAsia="Calibri" w:cs="Calibri"/>
                <w:b/>
                <w:sz w:val="20"/>
                <w:szCs w:val="20"/>
              </w:rPr>
            </w:pPr>
            <w:r>
              <w:rPr>
                <w:rFonts w:eastAsia="Calibri" w:cs="Calibri"/>
                <w:b/>
                <w:sz w:val="20"/>
                <w:szCs w:val="20"/>
              </w:rPr>
              <w:t>Topic</w:t>
            </w:r>
          </w:p>
        </w:tc>
        <w:tc>
          <w:tcPr>
            <w:tcW w:w="850" w:type="dxa"/>
            <w:shd w:val="clear" w:color="auto" w:fill="auto"/>
            <w:tcMar>
              <w:top w:w="100" w:type="dxa"/>
              <w:left w:w="100" w:type="dxa"/>
              <w:bottom w:w="100" w:type="dxa"/>
              <w:right w:w="100" w:type="dxa"/>
            </w:tcMar>
            <w:vAlign w:val="center"/>
          </w:tcPr>
          <w:p w14:paraId="0EB04261" w14:textId="77777777" w:rsidR="0013743D" w:rsidRDefault="0013743D" w:rsidP="00183BB5">
            <w:pPr>
              <w:rPr>
                <w:rFonts w:eastAsia="Calibri" w:cs="Calibri"/>
                <w:b/>
                <w:sz w:val="20"/>
                <w:szCs w:val="20"/>
              </w:rPr>
            </w:pPr>
            <w:r>
              <w:rPr>
                <w:rFonts w:eastAsia="Calibri" w:cs="Calibri"/>
                <w:b/>
                <w:sz w:val="20"/>
                <w:szCs w:val="20"/>
              </w:rPr>
              <w:t>Cases</w:t>
            </w:r>
          </w:p>
        </w:tc>
        <w:tc>
          <w:tcPr>
            <w:tcW w:w="1134" w:type="dxa"/>
            <w:shd w:val="clear" w:color="auto" w:fill="auto"/>
            <w:tcMar>
              <w:top w:w="100" w:type="dxa"/>
              <w:left w:w="100" w:type="dxa"/>
              <w:bottom w:w="100" w:type="dxa"/>
              <w:right w:w="100" w:type="dxa"/>
            </w:tcMar>
            <w:vAlign w:val="center"/>
          </w:tcPr>
          <w:p w14:paraId="1AEF2B67" w14:textId="77777777" w:rsidR="0013743D" w:rsidRDefault="0013743D" w:rsidP="00183BB5">
            <w:pPr>
              <w:rPr>
                <w:rFonts w:eastAsia="Calibri" w:cs="Calibri"/>
                <w:b/>
                <w:sz w:val="20"/>
                <w:szCs w:val="20"/>
              </w:rPr>
            </w:pPr>
            <w:r>
              <w:rPr>
                <w:rFonts w:eastAsia="Calibri" w:cs="Calibri"/>
                <w:b/>
                <w:sz w:val="20"/>
                <w:szCs w:val="20"/>
              </w:rPr>
              <w:t>Handouts</w:t>
            </w:r>
          </w:p>
        </w:tc>
        <w:tc>
          <w:tcPr>
            <w:tcW w:w="2552" w:type="dxa"/>
            <w:shd w:val="clear" w:color="auto" w:fill="auto"/>
            <w:tcMar>
              <w:top w:w="100" w:type="dxa"/>
              <w:left w:w="100" w:type="dxa"/>
              <w:bottom w:w="100" w:type="dxa"/>
              <w:right w:w="100" w:type="dxa"/>
            </w:tcMar>
            <w:vAlign w:val="center"/>
          </w:tcPr>
          <w:p w14:paraId="6460CFAE" w14:textId="77777777" w:rsidR="0013743D" w:rsidRDefault="0013743D" w:rsidP="00183BB5">
            <w:pPr>
              <w:rPr>
                <w:rFonts w:eastAsia="Calibri" w:cs="Calibri"/>
                <w:b/>
                <w:sz w:val="20"/>
                <w:szCs w:val="20"/>
              </w:rPr>
            </w:pPr>
            <w:r>
              <w:rPr>
                <w:rFonts w:eastAsia="Calibri" w:cs="Calibri"/>
                <w:b/>
                <w:sz w:val="20"/>
                <w:szCs w:val="20"/>
              </w:rPr>
              <w:t>Comment</w:t>
            </w:r>
          </w:p>
        </w:tc>
      </w:tr>
      <w:tr w:rsidR="00425B99" w14:paraId="6B89F407" w14:textId="77777777" w:rsidTr="000311C6">
        <w:trPr>
          <w:cantSplit/>
        </w:trPr>
        <w:tc>
          <w:tcPr>
            <w:tcW w:w="710" w:type="dxa"/>
            <w:vMerge w:val="restart"/>
            <w:vAlign w:val="center"/>
          </w:tcPr>
          <w:p w14:paraId="7A69F68E" w14:textId="77777777" w:rsidR="0013743D" w:rsidRPr="009131FD" w:rsidRDefault="0013743D" w:rsidP="00183BB5">
            <w:pPr>
              <w:rPr>
                <w:rFonts w:cs="Calibri"/>
                <w:sz w:val="20"/>
                <w:szCs w:val="20"/>
              </w:rPr>
            </w:pPr>
            <w:r>
              <w:rPr>
                <w:rFonts w:cs="Calibri" w:hint="eastAsia"/>
                <w:sz w:val="20"/>
                <w:szCs w:val="20"/>
              </w:rPr>
              <w:t>W1</w:t>
            </w:r>
          </w:p>
        </w:tc>
        <w:tc>
          <w:tcPr>
            <w:tcW w:w="567" w:type="dxa"/>
            <w:shd w:val="clear" w:color="auto" w:fill="auto"/>
            <w:tcMar>
              <w:top w:w="100" w:type="dxa"/>
              <w:left w:w="100" w:type="dxa"/>
              <w:bottom w:w="100" w:type="dxa"/>
              <w:right w:w="100" w:type="dxa"/>
            </w:tcMar>
            <w:vAlign w:val="center"/>
          </w:tcPr>
          <w:p w14:paraId="6C13697E" w14:textId="17FA201F" w:rsidR="0013743D" w:rsidRPr="0013743D" w:rsidRDefault="0013743D" w:rsidP="00183BB5">
            <w:pPr>
              <w:rPr>
                <w:rFonts w:eastAsiaTheme="minorEastAsia" w:cs="Calibri"/>
                <w:sz w:val="20"/>
                <w:szCs w:val="20"/>
              </w:rPr>
            </w:pPr>
            <w:r>
              <w:rPr>
                <w:rFonts w:cs="Calibri" w:hint="eastAsia"/>
                <w:sz w:val="20"/>
                <w:szCs w:val="20"/>
              </w:rPr>
              <w:t>#</w:t>
            </w:r>
            <w:r>
              <w:rPr>
                <w:rFonts w:eastAsia="Calibri" w:cs="Calibri"/>
                <w:sz w:val="20"/>
                <w:szCs w:val="20"/>
              </w:rPr>
              <w:t>1</w:t>
            </w:r>
          </w:p>
        </w:tc>
        <w:tc>
          <w:tcPr>
            <w:tcW w:w="2835" w:type="dxa"/>
            <w:shd w:val="clear" w:color="auto" w:fill="auto"/>
            <w:tcMar>
              <w:top w:w="100" w:type="dxa"/>
              <w:left w:w="100" w:type="dxa"/>
              <w:bottom w:w="100" w:type="dxa"/>
              <w:right w:w="100" w:type="dxa"/>
            </w:tcMar>
            <w:vAlign w:val="center"/>
          </w:tcPr>
          <w:p w14:paraId="3FC3028E" w14:textId="77777777" w:rsidR="0013743D" w:rsidRPr="00026E0C" w:rsidRDefault="0013743D" w:rsidP="00183BB5">
            <w:pPr>
              <w:rPr>
                <w:rFonts w:cs="Calibri"/>
                <w:sz w:val="20"/>
                <w:szCs w:val="20"/>
              </w:rPr>
            </w:pPr>
            <w:r>
              <w:rPr>
                <w:rFonts w:cs="Calibri" w:hint="eastAsia"/>
                <w:sz w:val="20"/>
                <w:szCs w:val="20"/>
              </w:rPr>
              <w:t>Brief Introduction &amp; Demands for the Course</w:t>
            </w:r>
          </w:p>
        </w:tc>
        <w:tc>
          <w:tcPr>
            <w:tcW w:w="850" w:type="dxa"/>
            <w:shd w:val="clear" w:color="auto" w:fill="auto"/>
            <w:tcMar>
              <w:top w:w="100" w:type="dxa"/>
              <w:left w:w="100" w:type="dxa"/>
              <w:bottom w:w="100" w:type="dxa"/>
              <w:right w:w="100" w:type="dxa"/>
            </w:tcMar>
            <w:vAlign w:val="center"/>
          </w:tcPr>
          <w:p w14:paraId="3745DE20" w14:textId="77777777" w:rsidR="0013743D" w:rsidRDefault="0013743D" w:rsidP="00183BB5">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0E67319E" w14:textId="77777777" w:rsidR="0013743D" w:rsidRDefault="0013743D" w:rsidP="00183BB5">
            <w:pPr>
              <w:rPr>
                <w:rFonts w:eastAsia="Calibri" w:cs="Calibri"/>
                <w:sz w:val="20"/>
                <w:szCs w:val="20"/>
              </w:rPr>
            </w:pPr>
            <w:r>
              <w:rPr>
                <w:rFonts w:eastAsia="Calibri" w:cs="Calibri"/>
                <w:sz w:val="20"/>
                <w:szCs w:val="20"/>
              </w:rPr>
              <w:t>Syllabus</w:t>
            </w:r>
          </w:p>
        </w:tc>
        <w:tc>
          <w:tcPr>
            <w:tcW w:w="2552" w:type="dxa"/>
            <w:shd w:val="clear" w:color="auto" w:fill="auto"/>
            <w:tcMar>
              <w:top w:w="100" w:type="dxa"/>
              <w:left w:w="100" w:type="dxa"/>
              <w:bottom w:w="100" w:type="dxa"/>
              <w:right w:w="100" w:type="dxa"/>
            </w:tcMar>
            <w:vAlign w:val="center"/>
          </w:tcPr>
          <w:p w14:paraId="27E73286" w14:textId="34ECF19D" w:rsidR="0013743D" w:rsidRDefault="0013743D" w:rsidP="00183BB5">
            <w:pPr>
              <w:rPr>
                <w:rFonts w:eastAsia="Calibri" w:cs="Calibri"/>
                <w:b/>
                <w:sz w:val="20"/>
                <w:szCs w:val="20"/>
              </w:rPr>
            </w:pPr>
            <w:r>
              <w:rPr>
                <w:rFonts w:eastAsia="Calibri" w:cs="Calibri"/>
                <w:sz w:val="20"/>
                <w:szCs w:val="20"/>
              </w:rPr>
              <w:t xml:space="preserve">What is </w:t>
            </w:r>
            <w:r>
              <w:rPr>
                <w:rFonts w:cs="Calibri" w:hint="eastAsia"/>
                <w:sz w:val="20"/>
                <w:szCs w:val="20"/>
              </w:rPr>
              <w:t xml:space="preserve">criminal law &amp; </w:t>
            </w:r>
            <w:r>
              <w:rPr>
                <w:rFonts w:cs="Calibri"/>
                <w:sz w:val="20"/>
                <w:szCs w:val="20"/>
              </w:rPr>
              <w:t>criminal sanction</w:t>
            </w:r>
            <w:r>
              <w:rPr>
                <w:rFonts w:eastAsia="Calibri" w:cs="Calibri"/>
                <w:sz w:val="20"/>
                <w:szCs w:val="20"/>
              </w:rPr>
              <w:t>?</w:t>
            </w:r>
          </w:p>
        </w:tc>
      </w:tr>
      <w:tr w:rsidR="00425B99" w14:paraId="5823AE41" w14:textId="77777777" w:rsidTr="000311C6">
        <w:trPr>
          <w:cantSplit/>
        </w:trPr>
        <w:tc>
          <w:tcPr>
            <w:tcW w:w="710" w:type="dxa"/>
            <w:vMerge/>
            <w:vAlign w:val="center"/>
          </w:tcPr>
          <w:p w14:paraId="266396F9" w14:textId="77777777" w:rsidR="0013743D" w:rsidRDefault="0013743D" w:rsidP="00183BB5">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55A38D9F" w14:textId="77777777" w:rsidR="0013743D" w:rsidRDefault="0013743D" w:rsidP="00183BB5">
            <w:pPr>
              <w:rPr>
                <w:rFonts w:eastAsia="Calibri" w:cs="Calibri"/>
                <w:sz w:val="20"/>
                <w:szCs w:val="20"/>
              </w:rPr>
            </w:pPr>
            <w:r>
              <w:rPr>
                <w:rFonts w:cs="Calibri" w:hint="eastAsia"/>
                <w:sz w:val="20"/>
                <w:szCs w:val="20"/>
              </w:rPr>
              <w:t>#</w:t>
            </w:r>
            <w:r>
              <w:rPr>
                <w:rFonts w:eastAsia="Calibri" w:cs="Calibri"/>
                <w:sz w:val="20"/>
                <w:szCs w:val="20"/>
              </w:rPr>
              <w:t>2</w:t>
            </w:r>
          </w:p>
          <w:p w14:paraId="195C8B79" w14:textId="77777777" w:rsidR="0013743D" w:rsidRDefault="0013743D" w:rsidP="00183BB5">
            <w:pPr>
              <w:rPr>
                <w:rFonts w:eastAsia="Calibri" w:cs="Calibri"/>
                <w:b/>
                <w:sz w:val="20"/>
                <w:szCs w:val="20"/>
              </w:rPr>
            </w:pPr>
            <w:r>
              <w:rPr>
                <w:rFonts w:eastAsia="Calibri" w:cs="Calibri"/>
                <w:b/>
                <w:sz w:val="20"/>
                <w:szCs w:val="20"/>
              </w:rPr>
              <w:t>PRACTICE QUIZ OUT</w:t>
            </w:r>
          </w:p>
        </w:tc>
        <w:tc>
          <w:tcPr>
            <w:tcW w:w="2835" w:type="dxa"/>
            <w:shd w:val="clear" w:color="auto" w:fill="auto"/>
            <w:tcMar>
              <w:top w:w="100" w:type="dxa"/>
              <w:left w:w="100" w:type="dxa"/>
              <w:bottom w:w="100" w:type="dxa"/>
              <w:right w:w="100" w:type="dxa"/>
            </w:tcMar>
            <w:vAlign w:val="center"/>
          </w:tcPr>
          <w:p w14:paraId="0E5F5CFA" w14:textId="77777777" w:rsidR="0013743D" w:rsidRPr="00026E0C" w:rsidRDefault="0013743D" w:rsidP="00183BB5">
            <w:pPr>
              <w:rPr>
                <w:rFonts w:cs="Calibri"/>
                <w:sz w:val="20"/>
                <w:szCs w:val="20"/>
              </w:rPr>
            </w:pPr>
            <w:r>
              <w:rPr>
                <w:rFonts w:cs="Calibri"/>
                <w:sz w:val="20"/>
                <w:szCs w:val="20"/>
              </w:rPr>
              <w:t>T</w:t>
            </w:r>
            <w:r>
              <w:rPr>
                <w:rFonts w:cs="Calibri" w:hint="eastAsia"/>
                <w:sz w:val="20"/>
                <w:szCs w:val="20"/>
              </w:rPr>
              <w:t>he necessary knowledge for the class &amp; background</w:t>
            </w:r>
          </w:p>
        </w:tc>
        <w:tc>
          <w:tcPr>
            <w:tcW w:w="850" w:type="dxa"/>
            <w:shd w:val="clear" w:color="auto" w:fill="auto"/>
            <w:tcMar>
              <w:top w:w="100" w:type="dxa"/>
              <w:left w:w="100" w:type="dxa"/>
              <w:bottom w:w="100" w:type="dxa"/>
              <w:right w:w="100" w:type="dxa"/>
            </w:tcMar>
            <w:vAlign w:val="center"/>
          </w:tcPr>
          <w:p w14:paraId="7B7EA940" w14:textId="77777777" w:rsidR="0013743D" w:rsidRDefault="0013743D" w:rsidP="00183BB5">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452FF290" w14:textId="77777777" w:rsidR="0013743D" w:rsidRPr="00026E0C" w:rsidRDefault="0013743D" w:rsidP="00183BB5">
            <w:pPr>
              <w:rPr>
                <w:rFonts w:cs="Calibri"/>
                <w:sz w:val="20"/>
                <w:szCs w:val="20"/>
              </w:rPr>
            </w:pPr>
            <w:r>
              <w:rPr>
                <w:rFonts w:cs="Calibri" w:hint="eastAsia"/>
                <w:sz w:val="20"/>
                <w:szCs w:val="20"/>
              </w:rPr>
              <w:t>Quiz</w:t>
            </w:r>
          </w:p>
        </w:tc>
        <w:tc>
          <w:tcPr>
            <w:tcW w:w="2552" w:type="dxa"/>
            <w:shd w:val="clear" w:color="auto" w:fill="auto"/>
            <w:tcMar>
              <w:top w:w="100" w:type="dxa"/>
              <w:left w:w="100" w:type="dxa"/>
              <w:bottom w:w="100" w:type="dxa"/>
              <w:right w:w="100" w:type="dxa"/>
            </w:tcMar>
            <w:vAlign w:val="center"/>
          </w:tcPr>
          <w:p w14:paraId="5B7950F5" w14:textId="77777777" w:rsidR="0013743D" w:rsidRDefault="0013743D" w:rsidP="00183BB5">
            <w:pPr>
              <w:rPr>
                <w:rFonts w:eastAsia="Calibri" w:cs="Calibri"/>
                <w:sz w:val="20"/>
                <w:szCs w:val="20"/>
              </w:rPr>
            </w:pPr>
            <w:r>
              <w:rPr>
                <w:rFonts w:cs="Calibri"/>
                <w:sz w:val="20"/>
                <w:szCs w:val="20"/>
              </w:rPr>
              <w:t>T</w:t>
            </w:r>
            <w:r>
              <w:rPr>
                <w:rFonts w:cs="Calibri" w:hint="eastAsia"/>
                <w:sz w:val="20"/>
                <w:szCs w:val="20"/>
              </w:rPr>
              <w:t>he main characteristics for Chinese Criminal Law, etc.</w:t>
            </w:r>
          </w:p>
        </w:tc>
      </w:tr>
      <w:tr w:rsidR="00425B99" w14:paraId="0835DA28" w14:textId="77777777" w:rsidTr="000311C6">
        <w:trPr>
          <w:cantSplit/>
        </w:trPr>
        <w:tc>
          <w:tcPr>
            <w:tcW w:w="710" w:type="dxa"/>
            <w:vMerge w:val="restart"/>
            <w:vAlign w:val="center"/>
          </w:tcPr>
          <w:p w14:paraId="6BE0D8FD" w14:textId="77777777" w:rsidR="0013743D" w:rsidRPr="009131FD" w:rsidRDefault="0013743D" w:rsidP="00183BB5">
            <w:pPr>
              <w:rPr>
                <w:rFonts w:cs="Calibri"/>
                <w:sz w:val="20"/>
                <w:szCs w:val="20"/>
              </w:rPr>
            </w:pPr>
            <w:r>
              <w:rPr>
                <w:rFonts w:cs="Calibri" w:hint="eastAsia"/>
                <w:sz w:val="20"/>
                <w:szCs w:val="20"/>
              </w:rPr>
              <w:t>W2</w:t>
            </w:r>
          </w:p>
        </w:tc>
        <w:tc>
          <w:tcPr>
            <w:tcW w:w="567" w:type="dxa"/>
            <w:shd w:val="clear" w:color="auto" w:fill="auto"/>
            <w:tcMar>
              <w:top w:w="100" w:type="dxa"/>
              <w:left w:w="100" w:type="dxa"/>
              <w:bottom w:w="100" w:type="dxa"/>
              <w:right w:w="100" w:type="dxa"/>
            </w:tcMar>
            <w:vAlign w:val="center"/>
          </w:tcPr>
          <w:p w14:paraId="64EC341D" w14:textId="2767E9E3" w:rsidR="0013743D" w:rsidRDefault="0013743D" w:rsidP="0013743D">
            <w:pPr>
              <w:rPr>
                <w:rFonts w:eastAsia="Calibri" w:cs="Calibri"/>
                <w:b/>
                <w:sz w:val="20"/>
                <w:szCs w:val="20"/>
              </w:rPr>
            </w:pPr>
            <w:r>
              <w:rPr>
                <w:rFonts w:cs="Calibri" w:hint="eastAsia"/>
                <w:sz w:val="20"/>
                <w:szCs w:val="20"/>
              </w:rPr>
              <w:t>#</w:t>
            </w:r>
            <w:r>
              <w:rPr>
                <w:rFonts w:eastAsia="Calibri" w:cs="Calibri"/>
                <w:sz w:val="20"/>
                <w:szCs w:val="20"/>
              </w:rPr>
              <w:t>3</w:t>
            </w:r>
          </w:p>
        </w:tc>
        <w:tc>
          <w:tcPr>
            <w:tcW w:w="2835" w:type="dxa"/>
            <w:shd w:val="clear" w:color="auto" w:fill="auto"/>
            <w:tcMar>
              <w:top w:w="100" w:type="dxa"/>
              <w:left w:w="100" w:type="dxa"/>
              <w:bottom w:w="100" w:type="dxa"/>
              <w:right w:w="100" w:type="dxa"/>
            </w:tcMar>
            <w:vAlign w:val="center"/>
          </w:tcPr>
          <w:p w14:paraId="54981E17" w14:textId="4B66F1F1" w:rsidR="0013743D" w:rsidRPr="00FF7E85" w:rsidRDefault="0013743D" w:rsidP="00183BB5">
            <w:pPr>
              <w:rPr>
                <w:rFonts w:cs="Calibri"/>
                <w:sz w:val="20"/>
                <w:szCs w:val="20"/>
              </w:rPr>
            </w:pPr>
            <w:r>
              <w:rPr>
                <w:rFonts w:eastAsia="Calibri" w:cs="Calibri"/>
                <w:sz w:val="20"/>
                <w:szCs w:val="20"/>
              </w:rPr>
              <w:t xml:space="preserve">The </w:t>
            </w:r>
            <w:r>
              <w:rPr>
                <w:rFonts w:cs="Calibri" w:hint="eastAsia"/>
                <w:sz w:val="20"/>
                <w:szCs w:val="20"/>
              </w:rPr>
              <w:t xml:space="preserve">General Parts of </w:t>
            </w:r>
            <w:r w:rsidR="00C26DA0">
              <w:rPr>
                <w:rFonts w:cs="Calibri"/>
                <w:sz w:val="20"/>
                <w:szCs w:val="20"/>
              </w:rPr>
              <w:t>Criminal Sanctions</w:t>
            </w:r>
          </w:p>
        </w:tc>
        <w:tc>
          <w:tcPr>
            <w:tcW w:w="850" w:type="dxa"/>
            <w:shd w:val="clear" w:color="auto" w:fill="auto"/>
            <w:tcMar>
              <w:top w:w="100" w:type="dxa"/>
              <w:left w:w="100" w:type="dxa"/>
              <w:bottom w:w="100" w:type="dxa"/>
              <w:right w:w="100" w:type="dxa"/>
            </w:tcMar>
            <w:vAlign w:val="center"/>
          </w:tcPr>
          <w:p w14:paraId="6AC74539" w14:textId="77777777" w:rsidR="0013743D" w:rsidRDefault="0013743D" w:rsidP="00183BB5">
            <w:pPr>
              <w:rPr>
                <w:rFonts w:eastAsia="Calibri" w:cs="Calibri"/>
                <w:sz w:val="20"/>
                <w:szCs w:val="20"/>
              </w:rPr>
            </w:pPr>
          </w:p>
        </w:tc>
        <w:tc>
          <w:tcPr>
            <w:tcW w:w="1134" w:type="dxa"/>
            <w:shd w:val="clear" w:color="auto" w:fill="auto"/>
            <w:tcMar>
              <w:top w:w="100" w:type="dxa"/>
              <w:left w:w="100" w:type="dxa"/>
              <w:bottom w:w="100" w:type="dxa"/>
              <w:right w:w="100" w:type="dxa"/>
            </w:tcMar>
            <w:vAlign w:val="center"/>
          </w:tcPr>
          <w:p w14:paraId="79B798FC" w14:textId="77777777" w:rsidR="0013743D" w:rsidRPr="00FF7E85" w:rsidRDefault="0013743D" w:rsidP="00183BB5">
            <w:pPr>
              <w:rPr>
                <w:rFonts w:cs="Calibri"/>
                <w:sz w:val="20"/>
                <w:szCs w:val="20"/>
              </w:rPr>
            </w:pPr>
          </w:p>
        </w:tc>
        <w:tc>
          <w:tcPr>
            <w:tcW w:w="2552" w:type="dxa"/>
            <w:shd w:val="clear" w:color="auto" w:fill="auto"/>
            <w:tcMar>
              <w:top w:w="100" w:type="dxa"/>
              <w:left w:w="100" w:type="dxa"/>
              <w:bottom w:w="100" w:type="dxa"/>
              <w:right w:w="100" w:type="dxa"/>
            </w:tcMar>
            <w:vAlign w:val="center"/>
          </w:tcPr>
          <w:p w14:paraId="1374F05D" w14:textId="7AEE3F4A" w:rsidR="0013743D" w:rsidRPr="00FF7E85" w:rsidRDefault="0013743D" w:rsidP="00183BB5">
            <w:pPr>
              <w:rPr>
                <w:rFonts w:cs="Calibri"/>
                <w:sz w:val="20"/>
                <w:szCs w:val="20"/>
              </w:rPr>
            </w:pPr>
            <w:r>
              <w:rPr>
                <w:rFonts w:cs="Calibri"/>
                <w:sz w:val="20"/>
                <w:szCs w:val="20"/>
              </w:rPr>
              <w:t xml:space="preserve">The </w:t>
            </w:r>
            <w:r>
              <w:rPr>
                <w:rFonts w:cs="Calibri" w:hint="eastAsia"/>
                <w:sz w:val="20"/>
                <w:szCs w:val="20"/>
              </w:rPr>
              <w:t xml:space="preserve">basic elements for the </w:t>
            </w:r>
            <w:r w:rsidR="00C26DA0">
              <w:rPr>
                <w:rFonts w:cs="Calibri"/>
                <w:sz w:val="20"/>
                <w:szCs w:val="20"/>
              </w:rPr>
              <w:t>criminal responsibility and Rationales for Sanctions</w:t>
            </w:r>
          </w:p>
        </w:tc>
      </w:tr>
      <w:tr w:rsidR="00425B99" w14:paraId="561F0F2A" w14:textId="77777777" w:rsidTr="000311C6">
        <w:trPr>
          <w:cantSplit/>
        </w:trPr>
        <w:tc>
          <w:tcPr>
            <w:tcW w:w="710" w:type="dxa"/>
            <w:vMerge/>
            <w:vAlign w:val="center"/>
          </w:tcPr>
          <w:p w14:paraId="14FEF71E" w14:textId="77777777" w:rsidR="0013743D" w:rsidRDefault="0013743D" w:rsidP="00183BB5">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7FEC868F" w14:textId="6BB466C7" w:rsidR="0013743D" w:rsidRPr="00FF7E85" w:rsidRDefault="0013743D" w:rsidP="0013743D">
            <w:pPr>
              <w:rPr>
                <w:rFonts w:cs="Calibri"/>
                <w:sz w:val="20"/>
                <w:szCs w:val="20"/>
              </w:rPr>
            </w:pPr>
            <w:r>
              <w:rPr>
                <w:rFonts w:cs="Calibri" w:hint="eastAsia"/>
                <w:sz w:val="20"/>
                <w:szCs w:val="20"/>
              </w:rPr>
              <w:t>#</w:t>
            </w:r>
            <w:r>
              <w:rPr>
                <w:rFonts w:eastAsia="Calibri" w:cs="Calibri"/>
                <w:sz w:val="20"/>
                <w:szCs w:val="20"/>
              </w:rPr>
              <w:t>4</w:t>
            </w:r>
          </w:p>
        </w:tc>
        <w:tc>
          <w:tcPr>
            <w:tcW w:w="2835" w:type="dxa"/>
            <w:shd w:val="clear" w:color="auto" w:fill="auto"/>
            <w:tcMar>
              <w:top w:w="100" w:type="dxa"/>
              <w:left w:w="100" w:type="dxa"/>
              <w:bottom w:w="100" w:type="dxa"/>
              <w:right w:w="100" w:type="dxa"/>
            </w:tcMar>
            <w:vAlign w:val="center"/>
          </w:tcPr>
          <w:p w14:paraId="2FF32359" w14:textId="20FEF0DF" w:rsidR="0013743D" w:rsidRPr="00FF7E85" w:rsidRDefault="0013743D" w:rsidP="00183BB5">
            <w:pPr>
              <w:rPr>
                <w:rFonts w:cs="Calibri"/>
                <w:sz w:val="20"/>
                <w:szCs w:val="20"/>
              </w:rPr>
            </w:pPr>
            <w:r>
              <w:rPr>
                <w:rFonts w:cs="Calibri" w:hint="eastAsia"/>
                <w:sz w:val="20"/>
                <w:szCs w:val="20"/>
              </w:rPr>
              <w:t xml:space="preserve">The newest </w:t>
            </w:r>
            <w:r>
              <w:rPr>
                <w:rFonts w:cs="Calibri"/>
                <w:sz w:val="20"/>
                <w:szCs w:val="20"/>
              </w:rPr>
              <w:t>development</w:t>
            </w:r>
            <w:r>
              <w:rPr>
                <w:rFonts w:cs="Calibri" w:hint="eastAsia"/>
                <w:sz w:val="20"/>
                <w:szCs w:val="20"/>
              </w:rPr>
              <w:t xml:space="preserve"> of Chinese Criminal Law</w:t>
            </w:r>
            <w:r w:rsidR="00C26DA0">
              <w:rPr>
                <w:rFonts w:cs="Calibri"/>
                <w:sz w:val="20"/>
                <w:szCs w:val="20"/>
              </w:rPr>
              <w:t xml:space="preserve"> </w:t>
            </w:r>
            <w:r>
              <w:rPr>
                <w:rFonts w:cs="Calibri" w:hint="eastAsia"/>
                <w:sz w:val="20"/>
                <w:szCs w:val="20"/>
              </w:rPr>
              <w:t>(</w:t>
            </w:r>
            <w:r>
              <w:rPr>
                <w:rFonts w:cs="Calibri"/>
                <w:sz w:val="20"/>
                <w:szCs w:val="20"/>
              </w:rPr>
              <w:t>general provisions</w:t>
            </w:r>
            <w:r>
              <w:rPr>
                <w:rFonts w:cs="Calibri" w:hint="eastAsia"/>
                <w:sz w:val="20"/>
                <w:szCs w:val="20"/>
              </w:rPr>
              <w:t>)</w:t>
            </w:r>
          </w:p>
        </w:tc>
        <w:tc>
          <w:tcPr>
            <w:tcW w:w="850" w:type="dxa"/>
            <w:shd w:val="clear" w:color="auto" w:fill="auto"/>
            <w:tcMar>
              <w:top w:w="100" w:type="dxa"/>
              <w:left w:w="100" w:type="dxa"/>
              <w:bottom w:w="100" w:type="dxa"/>
              <w:right w:w="100" w:type="dxa"/>
            </w:tcMar>
            <w:vAlign w:val="center"/>
          </w:tcPr>
          <w:p w14:paraId="1D9FC980" w14:textId="77777777" w:rsidR="0013743D" w:rsidRPr="00FF7E85" w:rsidRDefault="0013743D" w:rsidP="00183BB5">
            <w:pPr>
              <w:rPr>
                <w:rFonts w:cs="Calibri"/>
                <w:sz w:val="20"/>
                <w:szCs w:val="20"/>
              </w:rPr>
            </w:pPr>
            <w:r>
              <w:rPr>
                <w:rFonts w:cs="Calibri"/>
                <w:sz w:val="20"/>
                <w:szCs w:val="20"/>
              </w:rPr>
              <w:t>C</w:t>
            </w:r>
            <w:r>
              <w:rPr>
                <w:rFonts w:cs="Calibri" w:hint="eastAsia"/>
                <w:sz w:val="20"/>
                <w:szCs w:val="20"/>
              </w:rPr>
              <w:t>ase #1</w:t>
            </w:r>
          </w:p>
        </w:tc>
        <w:tc>
          <w:tcPr>
            <w:tcW w:w="1134" w:type="dxa"/>
            <w:shd w:val="clear" w:color="auto" w:fill="auto"/>
            <w:tcMar>
              <w:top w:w="100" w:type="dxa"/>
              <w:left w:w="100" w:type="dxa"/>
              <w:bottom w:w="100" w:type="dxa"/>
              <w:right w:w="100" w:type="dxa"/>
            </w:tcMar>
            <w:vAlign w:val="center"/>
          </w:tcPr>
          <w:p w14:paraId="160207DF" w14:textId="77777777" w:rsidR="0013743D" w:rsidRDefault="0013743D" w:rsidP="00183BB5">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6F4BDB7" w14:textId="559B9A03" w:rsidR="0013743D" w:rsidRPr="008013AE" w:rsidRDefault="0013743D" w:rsidP="00183BB5">
            <w:pPr>
              <w:rPr>
                <w:rFonts w:cs="Calibri"/>
                <w:sz w:val="20"/>
                <w:szCs w:val="20"/>
              </w:rPr>
            </w:pPr>
            <w:r>
              <w:rPr>
                <w:rFonts w:cs="Calibri"/>
                <w:sz w:val="20"/>
                <w:szCs w:val="20"/>
              </w:rPr>
              <w:t>O</w:t>
            </w:r>
            <w:r>
              <w:rPr>
                <w:rFonts w:cs="Calibri" w:hint="eastAsia"/>
                <w:sz w:val="20"/>
                <w:szCs w:val="20"/>
              </w:rPr>
              <w:t>verall for the amendments in Chinese Criminal Law</w:t>
            </w:r>
          </w:p>
        </w:tc>
      </w:tr>
      <w:tr w:rsidR="00425B99" w14:paraId="1736E5D1" w14:textId="77777777" w:rsidTr="000311C6">
        <w:trPr>
          <w:cantSplit/>
        </w:trPr>
        <w:tc>
          <w:tcPr>
            <w:tcW w:w="710" w:type="dxa"/>
            <w:vMerge w:val="restart"/>
            <w:vAlign w:val="center"/>
          </w:tcPr>
          <w:p w14:paraId="00959780" w14:textId="77777777" w:rsidR="0013743D" w:rsidRPr="009131FD" w:rsidRDefault="0013743D" w:rsidP="00183BB5">
            <w:pPr>
              <w:rPr>
                <w:rFonts w:cs="Calibri"/>
                <w:sz w:val="20"/>
                <w:szCs w:val="20"/>
              </w:rPr>
            </w:pPr>
            <w:r>
              <w:rPr>
                <w:rFonts w:cs="Calibri" w:hint="eastAsia"/>
                <w:sz w:val="20"/>
                <w:szCs w:val="20"/>
              </w:rPr>
              <w:t>W3</w:t>
            </w:r>
          </w:p>
        </w:tc>
        <w:tc>
          <w:tcPr>
            <w:tcW w:w="567" w:type="dxa"/>
            <w:shd w:val="clear" w:color="auto" w:fill="auto"/>
            <w:tcMar>
              <w:top w:w="100" w:type="dxa"/>
              <w:left w:w="100" w:type="dxa"/>
              <w:bottom w:w="100" w:type="dxa"/>
              <w:right w:w="100" w:type="dxa"/>
            </w:tcMar>
            <w:vAlign w:val="center"/>
          </w:tcPr>
          <w:p w14:paraId="42071E61" w14:textId="058DF4A5" w:rsidR="0013743D" w:rsidRPr="00FF7E85" w:rsidRDefault="0013743D" w:rsidP="0013743D">
            <w:pPr>
              <w:rPr>
                <w:rFonts w:cs="Calibri"/>
                <w:sz w:val="20"/>
                <w:szCs w:val="20"/>
              </w:rPr>
            </w:pPr>
            <w:r>
              <w:rPr>
                <w:rFonts w:cs="Calibri" w:hint="eastAsia"/>
                <w:sz w:val="20"/>
                <w:szCs w:val="20"/>
              </w:rPr>
              <w:t>#</w:t>
            </w:r>
            <w:r>
              <w:rPr>
                <w:rFonts w:eastAsia="Calibri" w:cs="Calibri"/>
                <w:sz w:val="20"/>
                <w:szCs w:val="20"/>
              </w:rPr>
              <w:t>5</w:t>
            </w:r>
          </w:p>
        </w:tc>
        <w:tc>
          <w:tcPr>
            <w:tcW w:w="2835" w:type="dxa"/>
            <w:shd w:val="clear" w:color="auto" w:fill="auto"/>
            <w:tcMar>
              <w:top w:w="100" w:type="dxa"/>
              <w:left w:w="100" w:type="dxa"/>
              <w:bottom w:w="100" w:type="dxa"/>
              <w:right w:w="100" w:type="dxa"/>
            </w:tcMar>
            <w:vAlign w:val="center"/>
          </w:tcPr>
          <w:p w14:paraId="262545F7" w14:textId="6B9BB655" w:rsidR="0013743D" w:rsidRPr="008013AE" w:rsidRDefault="00C26DA0" w:rsidP="00183BB5">
            <w:pPr>
              <w:rPr>
                <w:rFonts w:cs="Calibri"/>
                <w:sz w:val="20"/>
                <w:szCs w:val="20"/>
              </w:rPr>
            </w:pPr>
            <w:r>
              <w:rPr>
                <w:rFonts w:cs="Calibri" w:hint="eastAsia"/>
                <w:sz w:val="20"/>
                <w:szCs w:val="20"/>
              </w:rPr>
              <w:t>S</w:t>
            </w:r>
            <w:r>
              <w:rPr>
                <w:rFonts w:cs="Calibri"/>
                <w:sz w:val="20"/>
                <w:szCs w:val="20"/>
              </w:rPr>
              <w:t>ystem of Criminal Sanctions</w:t>
            </w:r>
          </w:p>
        </w:tc>
        <w:tc>
          <w:tcPr>
            <w:tcW w:w="850" w:type="dxa"/>
            <w:shd w:val="clear" w:color="auto" w:fill="auto"/>
            <w:tcMar>
              <w:top w:w="100" w:type="dxa"/>
              <w:left w:w="100" w:type="dxa"/>
              <w:bottom w:w="100" w:type="dxa"/>
              <w:right w:w="100" w:type="dxa"/>
            </w:tcMar>
            <w:vAlign w:val="center"/>
          </w:tcPr>
          <w:p w14:paraId="7EF9DD55" w14:textId="507CD3EE" w:rsidR="0013743D" w:rsidRPr="008013AE" w:rsidRDefault="0013743D" w:rsidP="00183BB5">
            <w:pPr>
              <w:rPr>
                <w:rFonts w:cs="Calibri"/>
                <w:sz w:val="20"/>
                <w:szCs w:val="20"/>
                <w:highlight w:val="white"/>
              </w:rPr>
            </w:pPr>
          </w:p>
        </w:tc>
        <w:tc>
          <w:tcPr>
            <w:tcW w:w="1134" w:type="dxa"/>
            <w:shd w:val="clear" w:color="auto" w:fill="auto"/>
            <w:tcMar>
              <w:top w:w="100" w:type="dxa"/>
              <w:left w:w="100" w:type="dxa"/>
              <w:bottom w:w="100" w:type="dxa"/>
              <w:right w:w="100" w:type="dxa"/>
            </w:tcMar>
            <w:vAlign w:val="center"/>
          </w:tcPr>
          <w:p w14:paraId="52AD0674" w14:textId="776DF5D5" w:rsidR="0013743D" w:rsidRPr="008013AE" w:rsidRDefault="0013743D" w:rsidP="00183BB5">
            <w:pPr>
              <w:rPr>
                <w:rFonts w:cs="Calibri"/>
                <w:sz w:val="20"/>
                <w:szCs w:val="20"/>
              </w:rPr>
            </w:pPr>
          </w:p>
        </w:tc>
        <w:tc>
          <w:tcPr>
            <w:tcW w:w="2552" w:type="dxa"/>
            <w:shd w:val="clear" w:color="auto" w:fill="auto"/>
            <w:tcMar>
              <w:top w:w="100" w:type="dxa"/>
              <w:left w:w="100" w:type="dxa"/>
              <w:bottom w:w="100" w:type="dxa"/>
              <w:right w:w="100" w:type="dxa"/>
            </w:tcMar>
            <w:vAlign w:val="center"/>
          </w:tcPr>
          <w:p w14:paraId="52DD84A7" w14:textId="4E2EE0AC" w:rsidR="0013743D" w:rsidRPr="008013AE" w:rsidRDefault="0013743D" w:rsidP="00183BB5">
            <w:pPr>
              <w:rPr>
                <w:rFonts w:cs="Calibri"/>
                <w:sz w:val="20"/>
                <w:szCs w:val="20"/>
              </w:rPr>
            </w:pPr>
          </w:p>
        </w:tc>
      </w:tr>
      <w:tr w:rsidR="00425B99" w14:paraId="65D9757B" w14:textId="77777777" w:rsidTr="000311C6">
        <w:trPr>
          <w:cantSplit/>
        </w:trPr>
        <w:tc>
          <w:tcPr>
            <w:tcW w:w="710" w:type="dxa"/>
            <w:vMerge/>
            <w:vAlign w:val="center"/>
          </w:tcPr>
          <w:p w14:paraId="301B5307" w14:textId="77777777" w:rsidR="0013743D" w:rsidRDefault="0013743D" w:rsidP="00183BB5">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594750FA" w14:textId="3C1460B0" w:rsidR="0013743D" w:rsidRPr="00FF7E85" w:rsidRDefault="0013743D" w:rsidP="00183BB5">
            <w:pPr>
              <w:rPr>
                <w:rFonts w:cs="Calibri"/>
                <w:sz w:val="20"/>
                <w:szCs w:val="20"/>
              </w:rPr>
            </w:pPr>
            <w:r>
              <w:rPr>
                <w:rFonts w:cs="Calibri" w:hint="eastAsia"/>
                <w:sz w:val="20"/>
                <w:szCs w:val="20"/>
              </w:rPr>
              <w:t>#</w:t>
            </w:r>
            <w:r>
              <w:rPr>
                <w:rFonts w:eastAsia="Calibri" w:cs="Calibri"/>
                <w:sz w:val="20"/>
                <w:szCs w:val="20"/>
              </w:rPr>
              <w:t>6</w:t>
            </w:r>
          </w:p>
        </w:tc>
        <w:tc>
          <w:tcPr>
            <w:tcW w:w="2835" w:type="dxa"/>
            <w:shd w:val="clear" w:color="auto" w:fill="auto"/>
            <w:tcMar>
              <w:top w:w="100" w:type="dxa"/>
              <w:left w:w="100" w:type="dxa"/>
              <w:bottom w:w="100" w:type="dxa"/>
              <w:right w:w="100" w:type="dxa"/>
            </w:tcMar>
            <w:vAlign w:val="center"/>
          </w:tcPr>
          <w:p w14:paraId="1FFA7112" w14:textId="49B12764" w:rsidR="0013743D" w:rsidRPr="00C26DA0" w:rsidRDefault="00C26DA0" w:rsidP="00183BB5">
            <w:pPr>
              <w:rPr>
                <w:rFonts w:eastAsiaTheme="minorEastAsia" w:cs="Calibri"/>
                <w:sz w:val="20"/>
                <w:szCs w:val="20"/>
              </w:rPr>
            </w:pPr>
            <w:r>
              <w:rPr>
                <w:rFonts w:eastAsiaTheme="minorEastAsia" w:cs="Calibri"/>
                <w:sz w:val="20"/>
                <w:szCs w:val="20"/>
              </w:rPr>
              <w:t>Primary and Supplementary sanctions</w:t>
            </w:r>
          </w:p>
        </w:tc>
        <w:tc>
          <w:tcPr>
            <w:tcW w:w="850" w:type="dxa"/>
            <w:shd w:val="clear" w:color="auto" w:fill="auto"/>
            <w:tcMar>
              <w:top w:w="100" w:type="dxa"/>
              <w:left w:w="100" w:type="dxa"/>
              <w:bottom w:w="100" w:type="dxa"/>
              <w:right w:w="100" w:type="dxa"/>
            </w:tcMar>
            <w:vAlign w:val="center"/>
          </w:tcPr>
          <w:p w14:paraId="65D088BE" w14:textId="77777777" w:rsidR="0013743D" w:rsidRPr="008013AE" w:rsidRDefault="0013743D" w:rsidP="00183BB5">
            <w:pPr>
              <w:rPr>
                <w:rFonts w:cs="Calibri"/>
                <w:sz w:val="20"/>
                <w:szCs w:val="20"/>
                <w:highlight w:val="white"/>
              </w:rPr>
            </w:pPr>
            <w:r>
              <w:rPr>
                <w:rFonts w:cs="Calibri" w:hint="eastAsia"/>
                <w:sz w:val="20"/>
                <w:szCs w:val="20"/>
                <w:highlight w:val="white"/>
              </w:rPr>
              <w:t>Case #4</w:t>
            </w:r>
          </w:p>
        </w:tc>
        <w:tc>
          <w:tcPr>
            <w:tcW w:w="1134" w:type="dxa"/>
            <w:shd w:val="clear" w:color="auto" w:fill="auto"/>
            <w:tcMar>
              <w:top w:w="100" w:type="dxa"/>
              <w:left w:w="100" w:type="dxa"/>
              <w:bottom w:w="100" w:type="dxa"/>
              <w:right w:w="100" w:type="dxa"/>
            </w:tcMar>
            <w:vAlign w:val="center"/>
          </w:tcPr>
          <w:p w14:paraId="0C1ACCA0" w14:textId="77777777" w:rsidR="0013743D" w:rsidRDefault="0013743D" w:rsidP="00183BB5">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7B28C34E" w14:textId="2C40F63B" w:rsidR="0013743D" w:rsidRDefault="0013743D" w:rsidP="00183BB5">
            <w:pPr>
              <w:rPr>
                <w:rFonts w:eastAsia="Calibri" w:cs="Calibri"/>
                <w:sz w:val="20"/>
                <w:szCs w:val="20"/>
              </w:rPr>
            </w:pPr>
          </w:p>
        </w:tc>
      </w:tr>
      <w:tr w:rsidR="00425B99" w14:paraId="01E0369A" w14:textId="77777777" w:rsidTr="000311C6">
        <w:trPr>
          <w:cantSplit/>
        </w:trPr>
        <w:tc>
          <w:tcPr>
            <w:tcW w:w="710" w:type="dxa"/>
            <w:vMerge w:val="restart"/>
            <w:vAlign w:val="center"/>
          </w:tcPr>
          <w:p w14:paraId="627CCA1F" w14:textId="77777777" w:rsidR="0013743D" w:rsidRPr="009131FD" w:rsidRDefault="0013743D" w:rsidP="00183BB5">
            <w:pPr>
              <w:rPr>
                <w:rFonts w:cs="Calibri"/>
                <w:sz w:val="20"/>
                <w:szCs w:val="20"/>
              </w:rPr>
            </w:pPr>
            <w:r>
              <w:rPr>
                <w:rFonts w:cs="Calibri" w:hint="eastAsia"/>
                <w:sz w:val="20"/>
                <w:szCs w:val="20"/>
              </w:rPr>
              <w:t>W4</w:t>
            </w:r>
          </w:p>
        </w:tc>
        <w:tc>
          <w:tcPr>
            <w:tcW w:w="567" w:type="dxa"/>
            <w:shd w:val="clear" w:color="auto" w:fill="auto"/>
            <w:tcMar>
              <w:top w:w="100" w:type="dxa"/>
              <w:left w:w="100" w:type="dxa"/>
              <w:bottom w:w="100" w:type="dxa"/>
              <w:right w:w="100" w:type="dxa"/>
            </w:tcMar>
            <w:vAlign w:val="center"/>
          </w:tcPr>
          <w:p w14:paraId="35C40436" w14:textId="2EC6004A" w:rsidR="0013743D" w:rsidRPr="004F5934" w:rsidRDefault="00C26DA0" w:rsidP="00183BB5">
            <w:pPr>
              <w:rPr>
                <w:rFonts w:cs="Calibri"/>
                <w:color w:val="FF0000"/>
                <w:sz w:val="20"/>
                <w:szCs w:val="20"/>
              </w:rPr>
            </w:pPr>
            <w:r>
              <w:rPr>
                <w:rFonts w:cs="Calibri" w:hint="eastAsia"/>
                <w:sz w:val="20"/>
                <w:szCs w:val="20"/>
              </w:rPr>
              <w:t>#7</w:t>
            </w:r>
          </w:p>
        </w:tc>
        <w:tc>
          <w:tcPr>
            <w:tcW w:w="2835" w:type="dxa"/>
            <w:shd w:val="clear" w:color="auto" w:fill="auto"/>
            <w:tcMar>
              <w:top w:w="100" w:type="dxa"/>
              <w:left w:w="100" w:type="dxa"/>
              <w:bottom w:w="100" w:type="dxa"/>
              <w:right w:w="100" w:type="dxa"/>
            </w:tcMar>
            <w:vAlign w:val="center"/>
          </w:tcPr>
          <w:p w14:paraId="3BE25CD7" w14:textId="23B2B4C8" w:rsidR="0013743D" w:rsidRPr="004F5934" w:rsidRDefault="00C26DA0" w:rsidP="00183BB5">
            <w:pPr>
              <w:rPr>
                <w:rFonts w:cs="Calibri"/>
                <w:color w:val="FF0000"/>
                <w:sz w:val="20"/>
                <w:szCs w:val="20"/>
              </w:rPr>
            </w:pPr>
            <w:r w:rsidRPr="00F753BB">
              <w:rPr>
                <w:rFonts w:eastAsiaTheme="minorEastAsia" w:cs="Calibri"/>
                <w:sz w:val="20"/>
                <w:szCs w:val="20"/>
              </w:rPr>
              <w:t>Criminal Detention</w:t>
            </w:r>
          </w:p>
        </w:tc>
        <w:tc>
          <w:tcPr>
            <w:tcW w:w="850" w:type="dxa"/>
            <w:shd w:val="clear" w:color="auto" w:fill="auto"/>
            <w:tcMar>
              <w:top w:w="100" w:type="dxa"/>
              <w:left w:w="100" w:type="dxa"/>
              <w:bottom w:w="100" w:type="dxa"/>
              <w:right w:w="100" w:type="dxa"/>
            </w:tcMar>
            <w:vAlign w:val="center"/>
          </w:tcPr>
          <w:p w14:paraId="76107A0C" w14:textId="77777777" w:rsidR="0013743D" w:rsidRPr="004F5934" w:rsidRDefault="0013743D" w:rsidP="00183BB5">
            <w:pPr>
              <w:rPr>
                <w:rFonts w:eastAsia="Calibri" w:cs="Calibri"/>
                <w:i/>
                <w:color w:val="FF0000"/>
                <w:sz w:val="20"/>
                <w:szCs w:val="20"/>
              </w:rPr>
            </w:pPr>
          </w:p>
        </w:tc>
        <w:tc>
          <w:tcPr>
            <w:tcW w:w="1134" w:type="dxa"/>
            <w:shd w:val="clear" w:color="auto" w:fill="auto"/>
            <w:tcMar>
              <w:top w:w="100" w:type="dxa"/>
              <w:left w:w="100" w:type="dxa"/>
              <w:bottom w:w="100" w:type="dxa"/>
              <w:right w:w="100" w:type="dxa"/>
            </w:tcMar>
            <w:vAlign w:val="center"/>
          </w:tcPr>
          <w:p w14:paraId="7127054F" w14:textId="77777777" w:rsidR="0013743D" w:rsidRPr="004F5934" w:rsidRDefault="0013743D" w:rsidP="00183BB5">
            <w:pPr>
              <w:rPr>
                <w:rFonts w:eastAsia="Calibri" w:cs="Calibri"/>
                <w:color w:val="FF0000"/>
                <w:sz w:val="20"/>
                <w:szCs w:val="20"/>
              </w:rPr>
            </w:pPr>
          </w:p>
        </w:tc>
        <w:tc>
          <w:tcPr>
            <w:tcW w:w="2552" w:type="dxa"/>
            <w:shd w:val="clear" w:color="auto" w:fill="auto"/>
            <w:tcMar>
              <w:top w:w="100" w:type="dxa"/>
              <w:left w:w="100" w:type="dxa"/>
              <w:bottom w:w="100" w:type="dxa"/>
              <w:right w:w="100" w:type="dxa"/>
            </w:tcMar>
            <w:vAlign w:val="center"/>
          </w:tcPr>
          <w:p w14:paraId="010397B9" w14:textId="77777777" w:rsidR="0013743D" w:rsidRPr="004F5934" w:rsidRDefault="0013743D" w:rsidP="00183BB5">
            <w:pPr>
              <w:rPr>
                <w:rFonts w:eastAsia="Calibri" w:cs="Calibri"/>
                <w:color w:val="FF0000"/>
                <w:sz w:val="20"/>
                <w:szCs w:val="20"/>
              </w:rPr>
            </w:pPr>
          </w:p>
        </w:tc>
      </w:tr>
      <w:tr w:rsidR="00425B99" w14:paraId="7EA8BAD9" w14:textId="77777777" w:rsidTr="000311C6">
        <w:trPr>
          <w:cantSplit/>
        </w:trPr>
        <w:tc>
          <w:tcPr>
            <w:tcW w:w="710" w:type="dxa"/>
            <w:vMerge/>
            <w:vAlign w:val="center"/>
          </w:tcPr>
          <w:p w14:paraId="119B73BD" w14:textId="77777777" w:rsidR="0013743D" w:rsidRDefault="0013743D" w:rsidP="00183BB5">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728E10EE" w14:textId="67EDDB02" w:rsidR="0013743D" w:rsidRPr="00FF7E85" w:rsidRDefault="00C26DA0" w:rsidP="00183BB5">
            <w:pPr>
              <w:rPr>
                <w:rFonts w:cs="Calibri"/>
                <w:sz w:val="20"/>
                <w:szCs w:val="20"/>
              </w:rPr>
            </w:pPr>
            <w:r>
              <w:rPr>
                <w:rFonts w:cs="Calibri" w:hint="eastAsia"/>
                <w:sz w:val="20"/>
                <w:szCs w:val="20"/>
              </w:rPr>
              <w:t>#</w:t>
            </w:r>
            <w:r>
              <w:rPr>
                <w:rFonts w:cs="Calibri"/>
                <w:sz w:val="20"/>
                <w:szCs w:val="20"/>
              </w:rPr>
              <w:t>8</w:t>
            </w:r>
          </w:p>
        </w:tc>
        <w:tc>
          <w:tcPr>
            <w:tcW w:w="2835" w:type="dxa"/>
            <w:shd w:val="clear" w:color="auto" w:fill="auto"/>
            <w:tcMar>
              <w:top w:w="100" w:type="dxa"/>
              <w:left w:w="100" w:type="dxa"/>
              <w:bottom w:w="100" w:type="dxa"/>
              <w:right w:w="100" w:type="dxa"/>
            </w:tcMar>
            <w:vAlign w:val="center"/>
          </w:tcPr>
          <w:p w14:paraId="4F2C735B" w14:textId="74363F8B" w:rsidR="0013743D" w:rsidRDefault="00F753BB" w:rsidP="00183BB5">
            <w:pPr>
              <w:rPr>
                <w:rFonts w:eastAsia="Calibri" w:cs="Calibri"/>
                <w:sz w:val="20"/>
                <w:szCs w:val="20"/>
              </w:rPr>
            </w:pPr>
            <w:r>
              <w:rPr>
                <w:rFonts w:eastAsia="Calibri" w:cs="Calibri"/>
                <w:sz w:val="20"/>
                <w:szCs w:val="20"/>
              </w:rPr>
              <w:t>Public Servilence</w:t>
            </w:r>
          </w:p>
        </w:tc>
        <w:tc>
          <w:tcPr>
            <w:tcW w:w="850" w:type="dxa"/>
            <w:shd w:val="clear" w:color="auto" w:fill="auto"/>
            <w:tcMar>
              <w:top w:w="100" w:type="dxa"/>
              <w:left w:w="100" w:type="dxa"/>
              <w:bottom w:w="100" w:type="dxa"/>
              <w:right w:w="100" w:type="dxa"/>
            </w:tcMar>
            <w:vAlign w:val="center"/>
          </w:tcPr>
          <w:p w14:paraId="77525A13" w14:textId="77777777" w:rsidR="0013743D" w:rsidRDefault="0013743D" w:rsidP="00183BB5">
            <w:pPr>
              <w:rPr>
                <w:rFonts w:eastAsia="Calibri" w:cs="Calibri"/>
                <w:i/>
                <w:sz w:val="20"/>
                <w:szCs w:val="20"/>
              </w:rPr>
            </w:pPr>
          </w:p>
        </w:tc>
        <w:tc>
          <w:tcPr>
            <w:tcW w:w="1134" w:type="dxa"/>
            <w:shd w:val="clear" w:color="auto" w:fill="auto"/>
            <w:tcMar>
              <w:top w:w="100" w:type="dxa"/>
              <w:left w:w="100" w:type="dxa"/>
              <w:bottom w:w="100" w:type="dxa"/>
              <w:right w:w="100" w:type="dxa"/>
            </w:tcMar>
            <w:vAlign w:val="center"/>
          </w:tcPr>
          <w:p w14:paraId="2D5679F3" w14:textId="77777777" w:rsidR="0013743D" w:rsidRDefault="0013743D" w:rsidP="00183BB5">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9911A3E" w14:textId="2E9C4751" w:rsidR="0013743D" w:rsidRDefault="0013743D" w:rsidP="00183BB5">
            <w:pPr>
              <w:rPr>
                <w:rFonts w:eastAsia="Calibri" w:cs="Calibri"/>
                <w:sz w:val="20"/>
                <w:szCs w:val="20"/>
              </w:rPr>
            </w:pPr>
          </w:p>
        </w:tc>
      </w:tr>
      <w:tr w:rsidR="00425B99" w14:paraId="3215947B" w14:textId="77777777" w:rsidTr="000311C6">
        <w:trPr>
          <w:cantSplit/>
        </w:trPr>
        <w:tc>
          <w:tcPr>
            <w:tcW w:w="710" w:type="dxa"/>
            <w:vMerge w:val="restart"/>
            <w:vAlign w:val="center"/>
          </w:tcPr>
          <w:p w14:paraId="2A15207A" w14:textId="77777777" w:rsidR="00C26DA0" w:rsidRPr="009131FD" w:rsidRDefault="00C26DA0" w:rsidP="00C26DA0">
            <w:pPr>
              <w:rPr>
                <w:rFonts w:cs="Calibri"/>
                <w:sz w:val="20"/>
                <w:szCs w:val="20"/>
              </w:rPr>
            </w:pPr>
            <w:r>
              <w:rPr>
                <w:rFonts w:cs="Calibri" w:hint="eastAsia"/>
                <w:sz w:val="20"/>
                <w:szCs w:val="20"/>
              </w:rPr>
              <w:t>W5</w:t>
            </w:r>
          </w:p>
        </w:tc>
        <w:tc>
          <w:tcPr>
            <w:tcW w:w="567" w:type="dxa"/>
            <w:shd w:val="clear" w:color="auto" w:fill="auto"/>
            <w:tcMar>
              <w:top w:w="100" w:type="dxa"/>
              <w:left w:w="100" w:type="dxa"/>
              <w:bottom w:w="100" w:type="dxa"/>
              <w:right w:w="100" w:type="dxa"/>
            </w:tcMar>
            <w:vAlign w:val="center"/>
          </w:tcPr>
          <w:p w14:paraId="15C7460A" w14:textId="594EC73B" w:rsidR="00C26DA0" w:rsidRPr="00F753BB" w:rsidRDefault="00F753BB" w:rsidP="00C26DA0">
            <w:pPr>
              <w:rPr>
                <w:rFonts w:cs="Calibri"/>
                <w:sz w:val="20"/>
                <w:szCs w:val="20"/>
              </w:rPr>
            </w:pPr>
            <w:r>
              <w:rPr>
                <w:rFonts w:cs="Calibri" w:hint="eastAsia"/>
                <w:sz w:val="20"/>
                <w:szCs w:val="20"/>
              </w:rPr>
              <w:t>#9</w:t>
            </w:r>
          </w:p>
        </w:tc>
        <w:tc>
          <w:tcPr>
            <w:tcW w:w="2835" w:type="dxa"/>
            <w:shd w:val="clear" w:color="auto" w:fill="auto"/>
            <w:tcMar>
              <w:top w:w="100" w:type="dxa"/>
              <w:left w:w="100" w:type="dxa"/>
              <w:bottom w:w="100" w:type="dxa"/>
              <w:right w:w="100" w:type="dxa"/>
            </w:tcMar>
            <w:vAlign w:val="center"/>
          </w:tcPr>
          <w:p w14:paraId="18D69A38" w14:textId="2B022571" w:rsidR="00C26DA0" w:rsidRPr="004F5934" w:rsidRDefault="00C26DA0" w:rsidP="00C26DA0">
            <w:pPr>
              <w:rPr>
                <w:rFonts w:cs="Calibri"/>
                <w:color w:val="FF0000"/>
                <w:sz w:val="20"/>
                <w:szCs w:val="20"/>
              </w:rPr>
            </w:pPr>
            <w:r>
              <w:rPr>
                <w:rFonts w:cs="Calibri" w:hint="eastAsia"/>
                <w:sz w:val="20"/>
                <w:szCs w:val="20"/>
              </w:rPr>
              <w:t>Means to read &amp; analyze the criminal case</w:t>
            </w:r>
          </w:p>
        </w:tc>
        <w:tc>
          <w:tcPr>
            <w:tcW w:w="850" w:type="dxa"/>
            <w:shd w:val="clear" w:color="auto" w:fill="auto"/>
            <w:tcMar>
              <w:top w:w="100" w:type="dxa"/>
              <w:left w:w="100" w:type="dxa"/>
              <w:bottom w:w="100" w:type="dxa"/>
              <w:right w:w="100" w:type="dxa"/>
            </w:tcMar>
            <w:vAlign w:val="center"/>
          </w:tcPr>
          <w:p w14:paraId="7BE70CBD" w14:textId="0C632404" w:rsidR="00C26DA0" w:rsidRPr="004F5934" w:rsidRDefault="00C26DA0" w:rsidP="00C26DA0">
            <w:pPr>
              <w:rPr>
                <w:rFonts w:eastAsia="Calibri" w:cs="Calibri"/>
                <w:i/>
                <w:color w:val="FF0000"/>
                <w:sz w:val="20"/>
                <w:szCs w:val="20"/>
              </w:rPr>
            </w:pPr>
            <w:r w:rsidRPr="008013AE">
              <w:rPr>
                <w:rFonts w:cs="Calibri" w:hint="eastAsia"/>
                <w:sz w:val="20"/>
                <w:szCs w:val="20"/>
                <w:highlight w:val="white"/>
              </w:rPr>
              <w:t>Case #2 &amp; #3</w:t>
            </w:r>
          </w:p>
        </w:tc>
        <w:tc>
          <w:tcPr>
            <w:tcW w:w="1134" w:type="dxa"/>
            <w:shd w:val="clear" w:color="auto" w:fill="auto"/>
            <w:tcMar>
              <w:top w:w="100" w:type="dxa"/>
              <w:left w:w="100" w:type="dxa"/>
              <w:bottom w:w="100" w:type="dxa"/>
              <w:right w:w="100" w:type="dxa"/>
            </w:tcMar>
            <w:vAlign w:val="center"/>
          </w:tcPr>
          <w:p w14:paraId="69E0A9EA" w14:textId="52695743" w:rsidR="00C26DA0" w:rsidRPr="004F5934" w:rsidRDefault="00C26DA0" w:rsidP="00C26DA0">
            <w:pPr>
              <w:rPr>
                <w:rFonts w:eastAsia="Calibri" w:cs="Calibri"/>
                <w:color w:val="FF0000"/>
                <w:sz w:val="20"/>
                <w:szCs w:val="20"/>
              </w:rPr>
            </w:pPr>
            <w:r>
              <w:rPr>
                <w:rFonts w:cs="Calibri" w:hint="eastAsia"/>
                <w:sz w:val="20"/>
                <w:szCs w:val="20"/>
              </w:rPr>
              <w:t>Guiding Cases for reading &amp; materials for defenses</w:t>
            </w:r>
          </w:p>
        </w:tc>
        <w:tc>
          <w:tcPr>
            <w:tcW w:w="2552" w:type="dxa"/>
            <w:shd w:val="clear" w:color="auto" w:fill="auto"/>
            <w:tcMar>
              <w:top w:w="100" w:type="dxa"/>
              <w:left w:w="100" w:type="dxa"/>
              <w:bottom w:w="100" w:type="dxa"/>
              <w:right w:w="100" w:type="dxa"/>
            </w:tcMar>
            <w:vAlign w:val="center"/>
          </w:tcPr>
          <w:p w14:paraId="6AE36E91" w14:textId="2E458CD1" w:rsidR="00C26DA0" w:rsidRPr="004F5934" w:rsidRDefault="00C26DA0" w:rsidP="00C26DA0">
            <w:pPr>
              <w:rPr>
                <w:rFonts w:eastAsia="Calibri" w:cs="Calibri"/>
                <w:color w:val="FF0000"/>
                <w:sz w:val="20"/>
                <w:szCs w:val="20"/>
              </w:rPr>
            </w:pPr>
            <w:r>
              <w:rPr>
                <w:rFonts w:cs="Calibri" w:hint="eastAsia"/>
                <w:sz w:val="20"/>
                <w:szCs w:val="20"/>
              </w:rPr>
              <w:t>IRAC &amp; the means to form the conclusions, etc.</w:t>
            </w:r>
          </w:p>
        </w:tc>
      </w:tr>
      <w:tr w:rsidR="00425B99" w14:paraId="5CBE5C02" w14:textId="77777777" w:rsidTr="000311C6">
        <w:trPr>
          <w:cantSplit/>
        </w:trPr>
        <w:tc>
          <w:tcPr>
            <w:tcW w:w="710" w:type="dxa"/>
            <w:vMerge/>
            <w:vAlign w:val="center"/>
          </w:tcPr>
          <w:p w14:paraId="00EE0A6E"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3641BB26" w14:textId="3E3E17D9" w:rsidR="00C26DA0" w:rsidRPr="00F753BB" w:rsidRDefault="00F753BB" w:rsidP="00C26DA0">
            <w:pPr>
              <w:rPr>
                <w:rFonts w:cs="Calibri"/>
                <w:sz w:val="20"/>
                <w:szCs w:val="20"/>
              </w:rPr>
            </w:pPr>
            <w:r>
              <w:rPr>
                <w:rFonts w:cs="Calibri" w:hint="eastAsia"/>
                <w:sz w:val="20"/>
                <w:szCs w:val="20"/>
              </w:rPr>
              <w:t>#</w:t>
            </w:r>
            <w:r w:rsidRPr="00F753BB">
              <w:rPr>
                <w:rFonts w:cs="Calibri"/>
                <w:sz w:val="20"/>
                <w:szCs w:val="20"/>
              </w:rPr>
              <w:t>1</w:t>
            </w:r>
            <w:r>
              <w:rPr>
                <w:rFonts w:cs="Calibri" w:hint="eastAsia"/>
                <w:sz w:val="20"/>
                <w:szCs w:val="20"/>
              </w:rPr>
              <w:t>0</w:t>
            </w:r>
          </w:p>
        </w:tc>
        <w:tc>
          <w:tcPr>
            <w:tcW w:w="2835" w:type="dxa"/>
            <w:shd w:val="clear" w:color="auto" w:fill="auto"/>
            <w:tcMar>
              <w:top w:w="100" w:type="dxa"/>
              <w:left w:w="100" w:type="dxa"/>
              <w:bottom w:w="100" w:type="dxa"/>
              <w:right w:w="100" w:type="dxa"/>
            </w:tcMar>
            <w:vAlign w:val="center"/>
          </w:tcPr>
          <w:p w14:paraId="12B57002" w14:textId="435A92D5" w:rsidR="00C26DA0" w:rsidRPr="00F753BB" w:rsidRDefault="00C15C7E" w:rsidP="00C26DA0">
            <w:pPr>
              <w:rPr>
                <w:rFonts w:cs="Calibri"/>
                <w:sz w:val="20"/>
                <w:szCs w:val="20"/>
              </w:rPr>
            </w:pPr>
            <w:r>
              <w:rPr>
                <w:rFonts w:cs="Calibri" w:hint="eastAsia"/>
                <w:sz w:val="20"/>
                <w:szCs w:val="20"/>
              </w:rPr>
              <w:t>L</w:t>
            </w:r>
            <w:r>
              <w:rPr>
                <w:rFonts w:cs="Calibri"/>
                <w:sz w:val="20"/>
                <w:szCs w:val="20"/>
              </w:rPr>
              <w:t>ife-imprisonment</w:t>
            </w:r>
          </w:p>
        </w:tc>
        <w:tc>
          <w:tcPr>
            <w:tcW w:w="850" w:type="dxa"/>
            <w:shd w:val="clear" w:color="auto" w:fill="auto"/>
            <w:tcMar>
              <w:top w:w="100" w:type="dxa"/>
              <w:left w:w="100" w:type="dxa"/>
              <w:bottom w:w="100" w:type="dxa"/>
              <w:right w:w="100" w:type="dxa"/>
            </w:tcMar>
            <w:vAlign w:val="center"/>
          </w:tcPr>
          <w:p w14:paraId="5596AFFA" w14:textId="77777777" w:rsidR="00C26DA0" w:rsidRPr="004F5934" w:rsidRDefault="00C26DA0" w:rsidP="00C26DA0">
            <w:pPr>
              <w:rPr>
                <w:rFonts w:eastAsia="Calibri" w:cs="Calibri"/>
                <w:color w:val="FF0000"/>
                <w:sz w:val="20"/>
                <w:szCs w:val="20"/>
                <w:highlight w:val="white"/>
              </w:rPr>
            </w:pPr>
          </w:p>
        </w:tc>
        <w:tc>
          <w:tcPr>
            <w:tcW w:w="1134" w:type="dxa"/>
            <w:shd w:val="clear" w:color="auto" w:fill="auto"/>
            <w:tcMar>
              <w:top w:w="100" w:type="dxa"/>
              <w:left w:w="100" w:type="dxa"/>
              <w:bottom w:w="100" w:type="dxa"/>
              <w:right w:w="100" w:type="dxa"/>
            </w:tcMar>
            <w:vAlign w:val="center"/>
          </w:tcPr>
          <w:p w14:paraId="10E9ECF4" w14:textId="77777777" w:rsidR="00C26DA0" w:rsidRPr="004F5934" w:rsidRDefault="00C26DA0" w:rsidP="00C26DA0">
            <w:pPr>
              <w:rPr>
                <w:rFonts w:eastAsia="Calibri" w:cs="Calibri"/>
                <w:color w:val="FF0000"/>
                <w:sz w:val="20"/>
                <w:szCs w:val="20"/>
              </w:rPr>
            </w:pPr>
          </w:p>
        </w:tc>
        <w:tc>
          <w:tcPr>
            <w:tcW w:w="2552" w:type="dxa"/>
            <w:shd w:val="clear" w:color="auto" w:fill="auto"/>
            <w:tcMar>
              <w:top w:w="100" w:type="dxa"/>
              <w:left w:w="100" w:type="dxa"/>
              <w:bottom w:w="100" w:type="dxa"/>
              <w:right w:w="100" w:type="dxa"/>
            </w:tcMar>
            <w:vAlign w:val="center"/>
          </w:tcPr>
          <w:p w14:paraId="79340C07" w14:textId="77777777" w:rsidR="00C26DA0" w:rsidRPr="004F5934" w:rsidRDefault="00C26DA0" w:rsidP="00C26DA0">
            <w:pPr>
              <w:rPr>
                <w:rFonts w:eastAsia="Calibri" w:cs="Calibri"/>
                <w:color w:val="FF0000"/>
                <w:sz w:val="20"/>
                <w:szCs w:val="20"/>
              </w:rPr>
            </w:pPr>
          </w:p>
        </w:tc>
      </w:tr>
      <w:tr w:rsidR="00425B99" w14:paraId="07D0EA23" w14:textId="77777777" w:rsidTr="000311C6">
        <w:trPr>
          <w:cantSplit/>
        </w:trPr>
        <w:tc>
          <w:tcPr>
            <w:tcW w:w="710" w:type="dxa"/>
            <w:vMerge w:val="restart"/>
            <w:vAlign w:val="center"/>
          </w:tcPr>
          <w:p w14:paraId="0DDC8F1F" w14:textId="77777777" w:rsidR="00C26DA0" w:rsidRPr="009131FD" w:rsidRDefault="00C26DA0" w:rsidP="00C26DA0">
            <w:pPr>
              <w:rPr>
                <w:rFonts w:cs="Calibri"/>
                <w:sz w:val="20"/>
                <w:szCs w:val="20"/>
              </w:rPr>
            </w:pPr>
            <w:r>
              <w:rPr>
                <w:rFonts w:cs="Calibri" w:hint="eastAsia"/>
                <w:sz w:val="20"/>
                <w:szCs w:val="20"/>
              </w:rPr>
              <w:t>W6</w:t>
            </w:r>
          </w:p>
        </w:tc>
        <w:tc>
          <w:tcPr>
            <w:tcW w:w="567" w:type="dxa"/>
            <w:shd w:val="clear" w:color="auto" w:fill="auto"/>
            <w:tcMar>
              <w:top w:w="100" w:type="dxa"/>
              <w:left w:w="100" w:type="dxa"/>
              <w:bottom w:w="100" w:type="dxa"/>
              <w:right w:w="100" w:type="dxa"/>
            </w:tcMar>
            <w:vAlign w:val="center"/>
          </w:tcPr>
          <w:p w14:paraId="6EC0A6C0" w14:textId="4361EEFD" w:rsidR="00C26DA0" w:rsidRPr="00FF7E85" w:rsidRDefault="00C26DA0" w:rsidP="00F753BB">
            <w:pPr>
              <w:rPr>
                <w:rFonts w:cs="Calibri"/>
                <w:sz w:val="20"/>
                <w:szCs w:val="20"/>
              </w:rPr>
            </w:pPr>
            <w:r>
              <w:rPr>
                <w:rFonts w:cs="Calibri" w:hint="eastAsia"/>
                <w:sz w:val="20"/>
                <w:szCs w:val="20"/>
              </w:rPr>
              <w:t>#</w:t>
            </w:r>
            <w:r w:rsidR="00F753BB">
              <w:rPr>
                <w:rFonts w:cs="Calibri"/>
                <w:sz w:val="20"/>
                <w:szCs w:val="20"/>
              </w:rPr>
              <w:t>11</w:t>
            </w:r>
          </w:p>
        </w:tc>
        <w:tc>
          <w:tcPr>
            <w:tcW w:w="2835" w:type="dxa"/>
            <w:shd w:val="clear" w:color="auto" w:fill="auto"/>
            <w:tcMar>
              <w:top w:w="100" w:type="dxa"/>
              <w:left w:w="100" w:type="dxa"/>
              <w:bottom w:w="100" w:type="dxa"/>
              <w:right w:w="100" w:type="dxa"/>
            </w:tcMar>
            <w:vAlign w:val="center"/>
          </w:tcPr>
          <w:p w14:paraId="6FC9F71A" w14:textId="614423AF" w:rsidR="00C26DA0" w:rsidRPr="008013AE" w:rsidRDefault="00F753BB" w:rsidP="00C26DA0">
            <w:pPr>
              <w:rPr>
                <w:rFonts w:cs="Calibri"/>
                <w:sz w:val="20"/>
                <w:szCs w:val="20"/>
              </w:rPr>
            </w:pPr>
            <w:r w:rsidRPr="00F753BB">
              <w:rPr>
                <w:rFonts w:cs="Calibri"/>
                <w:sz w:val="20"/>
                <w:szCs w:val="20"/>
              </w:rPr>
              <w:t>Fixed-term imprisonment</w:t>
            </w:r>
            <w:r>
              <w:rPr>
                <w:rFonts w:cs="Calibri"/>
                <w:sz w:val="20"/>
                <w:szCs w:val="20"/>
              </w:rPr>
              <w:t xml:space="preserve"> I</w:t>
            </w:r>
            <w:r w:rsidRPr="00F753BB">
              <w:rPr>
                <w:rFonts w:cs="Calibri"/>
                <w:sz w:val="20"/>
                <w:szCs w:val="20"/>
              </w:rPr>
              <w:t xml:space="preserve"> </w:t>
            </w:r>
          </w:p>
        </w:tc>
        <w:tc>
          <w:tcPr>
            <w:tcW w:w="850" w:type="dxa"/>
            <w:shd w:val="clear" w:color="auto" w:fill="auto"/>
            <w:tcMar>
              <w:top w:w="100" w:type="dxa"/>
              <w:left w:w="100" w:type="dxa"/>
              <w:bottom w:w="100" w:type="dxa"/>
              <w:right w:w="100" w:type="dxa"/>
            </w:tcMar>
            <w:vAlign w:val="center"/>
          </w:tcPr>
          <w:p w14:paraId="32199B41"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1B65DB5E"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2D9D54F4" w14:textId="042AFA7E" w:rsidR="00C26DA0" w:rsidRPr="008013AE" w:rsidRDefault="00C26DA0" w:rsidP="00C26DA0">
            <w:pPr>
              <w:rPr>
                <w:rFonts w:cs="Calibri"/>
                <w:sz w:val="20"/>
                <w:szCs w:val="20"/>
              </w:rPr>
            </w:pPr>
          </w:p>
        </w:tc>
      </w:tr>
      <w:tr w:rsidR="00425B99" w14:paraId="32C5BA6A" w14:textId="77777777" w:rsidTr="000311C6">
        <w:trPr>
          <w:cantSplit/>
        </w:trPr>
        <w:tc>
          <w:tcPr>
            <w:tcW w:w="710" w:type="dxa"/>
            <w:vMerge/>
            <w:vAlign w:val="center"/>
          </w:tcPr>
          <w:p w14:paraId="74B2FDDA"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4BA8D051" w14:textId="318248AA" w:rsidR="00C26DA0" w:rsidRPr="00FF7E85" w:rsidRDefault="00C15C7E" w:rsidP="00C26DA0">
            <w:pPr>
              <w:rPr>
                <w:rFonts w:cs="Calibri"/>
                <w:sz w:val="20"/>
                <w:szCs w:val="20"/>
              </w:rPr>
            </w:pPr>
            <w:r>
              <w:rPr>
                <w:rFonts w:cs="Calibri" w:hint="eastAsia"/>
                <w:sz w:val="20"/>
                <w:szCs w:val="20"/>
              </w:rPr>
              <w:t>#</w:t>
            </w:r>
            <w:r>
              <w:rPr>
                <w:rFonts w:eastAsia="Calibri" w:cs="Calibri"/>
                <w:sz w:val="20"/>
                <w:szCs w:val="20"/>
              </w:rPr>
              <w:t>1</w:t>
            </w:r>
            <w:r>
              <w:rPr>
                <w:rFonts w:cs="Calibri" w:hint="eastAsia"/>
                <w:sz w:val="20"/>
                <w:szCs w:val="20"/>
              </w:rPr>
              <w:t>2</w:t>
            </w:r>
          </w:p>
        </w:tc>
        <w:tc>
          <w:tcPr>
            <w:tcW w:w="2835" w:type="dxa"/>
            <w:shd w:val="clear" w:color="auto" w:fill="auto"/>
            <w:tcMar>
              <w:top w:w="100" w:type="dxa"/>
              <w:left w:w="100" w:type="dxa"/>
              <w:bottom w:w="100" w:type="dxa"/>
              <w:right w:w="100" w:type="dxa"/>
            </w:tcMar>
            <w:vAlign w:val="center"/>
          </w:tcPr>
          <w:p w14:paraId="264C9296" w14:textId="6CFCC497" w:rsidR="00C26DA0" w:rsidRPr="008013AE" w:rsidRDefault="00F753BB" w:rsidP="00C26DA0">
            <w:pPr>
              <w:rPr>
                <w:rFonts w:cs="Calibri"/>
                <w:sz w:val="20"/>
                <w:szCs w:val="20"/>
              </w:rPr>
            </w:pPr>
            <w:r w:rsidRPr="00F753BB">
              <w:rPr>
                <w:rFonts w:cs="Calibri"/>
                <w:sz w:val="20"/>
                <w:szCs w:val="20"/>
              </w:rPr>
              <w:t>Fixed-term imprisonment I</w:t>
            </w:r>
            <w:r>
              <w:rPr>
                <w:rFonts w:cs="Calibri"/>
                <w:sz w:val="20"/>
                <w:szCs w:val="20"/>
              </w:rPr>
              <w:t>I</w:t>
            </w:r>
          </w:p>
        </w:tc>
        <w:tc>
          <w:tcPr>
            <w:tcW w:w="850" w:type="dxa"/>
            <w:shd w:val="clear" w:color="auto" w:fill="auto"/>
            <w:tcMar>
              <w:top w:w="100" w:type="dxa"/>
              <w:left w:w="100" w:type="dxa"/>
              <w:bottom w:w="100" w:type="dxa"/>
              <w:right w:w="100" w:type="dxa"/>
            </w:tcMar>
            <w:vAlign w:val="center"/>
          </w:tcPr>
          <w:p w14:paraId="62A05231" w14:textId="77777777" w:rsidR="00C26DA0" w:rsidRDefault="00C26DA0" w:rsidP="00C26DA0">
            <w:pPr>
              <w:rPr>
                <w:rFonts w:eastAsia="Calibri" w:cs="Calibri"/>
                <w:sz w:val="20"/>
                <w:szCs w:val="20"/>
              </w:rPr>
            </w:pPr>
            <w:r>
              <w:rPr>
                <w:rFonts w:cs="Calibri" w:hint="eastAsia"/>
                <w:sz w:val="20"/>
                <w:szCs w:val="20"/>
                <w:highlight w:val="white"/>
              </w:rPr>
              <w:t>Case #</w:t>
            </w:r>
            <w:r>
              <w:rPr>
                <w:rFonts w:cs="Calibri" w:hint="eastAsia"/>
                <w:sz w:val="20"/>
                <w:szCs w:val="20"/>
              </w:rPr>
              <w:t>5</w:t>
            </w:r>
          </w:p>
        </w:tc>
        <w:tc>
          <w:tcPr>
            <w:tcW w:w="1134" w:type="dxa"/>
            <w:shd w:val="clear" w:color="auto" w:fill="auto"/>
            <w:tcMar>
              <w:top w:w="100" w:type="dxa"/>
              <w:left w:w="100" w:type="dxa"/>
              <w:bottom w:w="100" w:type="dxa"/>
              <w:right w:w="100" w:type="dxa"/>
            </w:tcMar>
            <w:vAlign w:val="center"/>
          </w:tcPr>
          <w:p w14:paraId="3B7E0981"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D3F5C52" w14:textId="6E2A72AE" w:rsidR="00C26DA0" w:rsidRPr="00E713F0" w:rsidRDefault="00C26DA0" w:rsidP="00C26DA0">
            <w:pPr>
              <w:rPr>
                <w:rFonts w:cs="Calibri"/>
                <w:sz w:val="20"/>
                <w:szCs w:val="20"/>
              </w:rPr>
            </w:pPr>
          </w:p>
        </w:tc>
      </w:tr>
      <w:tr w:rsidR="00425B99" w14:paraId="68CC98D3" w14:textId="77777777" w:rsidTr="000311C6">
        <w:trPr>
          <w:cantSplit/>
        </w:trPr>
        <w:tc>
          <w:tcPr>
            <w:tcW w:w="710" w:type="dxa"/>
            <w:vMerge w:val="restart"/>
            <w:vAlign w:val="center"/>
          </w:tcPr>
          <w:p w14:paraId="668D3B76" w14:textId="77777777" w:rsidR="00C26DA0" w:rsidRPr="009131FD" w:rsidRDefault="00C26DA0" w:rsidP="00C26DA0">
            <w:pPr>
              <w:rPr>
                <w:rFonts w:cs="Calibri"/>
                <w:sz w:val="20"/>
                <w:szCs w:val="20"/>
              </w:rPr>
            </w:pPr>
            <w:r>
              <w:rPr>
                <w:rFonts w:cs="Calibri" w:hint="eastAsia"/>
                <w:sz w:val="20"/>
                <w:szCs w:val="20"/>
              </w:rPr>
              <w:t>W7</w:t>
            </w:r>
          </w:p>
        </w:tc>
        <w:tc>
          <w:tcPr>
            <w:tcW w:w="567" w:type="dxa"/>
            <w:shd w:val="clear" w:color="auto" w:fill="auto"/>
            <w:tcMar>
              <w:top w:w="100" w:type="dxa"/>
              <w:left w:w="100" w:type="dxa"/>
              <w:bottom w:w="100" w:type="dxa"/>
              <w:right w:w="100" w:type="dxa"/>
            </w:tcMar>
            <w:vAlign w:val="center"/>
          </w:tcPr>
          <w:p w14:paraId="51B5894E" w14:textId="67ABC146" w:rsidR="00C26DA0" w:rsidRPr="00FF7E85" w:rsidRDefault="00C15C7E" w:rsidP="00C15C7E">
            <w:pPr>
              <w:rPr>
                <w:rFonts w:cs="Calibri"/>
                <w:sz w:val="20"/>
                <w:szCs w:val="20"/>
              </w:rPr>
            </w:pPr>
            <w:r>
              <w:rPr>
                <w:rFonts w:cs="Calibri" w:hint="eastAsia"/>
                <w:sz w:val="20"/>
                <w:szCs w:val="20"/>
              </w:rPr>
              <w:t>#</w:t>
            </w:r>
            <w:r>
              <w:rPr>
                <w:rFonts w:eastAsia="Calibri" w:cs="Calibri"/>
                <w:sz w:val="20"/>
                <w:szCs w:val="20"/>
              </w:rPr>
              <w:t>1</w:t>
            </w:r>
            <w:r>
              <w:rPr>
                <w:rFonts w:cs="Calibri" w:hint="eastAsia"/>
                <w:sz w:val="20"/>
                <w:szCs w:val="20"/>
              </w:rPr>
              <w:t>3</w:t>
            </w:r>
          </w:p>
        </w:tc>
        <w:tc>
          <w:tcPr>
            <w:tcW w:w="2835" w:type="dxa"/>
            <w:shd w:val="clear" w:color="auto" w:fill="auto"/>
            <w:tcMar>
              <w:top w:w="100" w:type="dxa"/>
              <w:left w:w="100" w:type="dxa"/>
              <w:bottom w:w="100" w:type="dxa"/>
              <w:right w:w="100" w:type="dxa"/>
            </w:tcMar>
            <w:vAlign w:val="center"/>
          </w:tcPr>
          <w:p w14:paraId="3C61583E" w14:textId="3482AD57" w:rsidR="00C26DA0" w:rsidRPr="008013AE" w:rsidRDefault="00C15C7E" w:rsidP="00C26DA0">
            <w:pPr>
              <w:rPr>
                <w:rFonts w:cs="Calibri"/>
                <w:sz w:val="20"/>
                <w:szCs w:val="20"/>
              </w:rPr>
            </w:pPr>
            <w:r>
              <w:rPr>
                <w:rFonts w:cs="Calibri"/>
                <w:sz w:val="20"/>
                <w:szCs w:val="20"/>
              </w:rPr>
              <w:t>Death Penalty I</w:t>
            </w:r>
          </w:p>
        </w:tc>
        <w:tc>
          <w:tcPr>
            <w:tcW w:w="850" w:type="dxa"/>
            <w:shd w:val="clear" w:color="auto" w:fill="auto"/>
            <w:tcMar>
              <w:top w:w="100" w:type="dxa"/>
              <w:left w:w="100" w:type="dxa"/>
              <w:bottom w:w="100" w:type="dxa"/>
              <w:right w:w="100" w:type="dxa"/>
            </w:tcMar>
            <w:vAlign w:val="center"/>
          </w:tcPr>
          <w:p w14:paraId="7D83135E" w14:textId="77777777" w:rsidR="00C26DA0" w:rsidRDefault="00C26DA0" w:rsidP="00C26DA0">
            <w:pPr>
              <w:rPr>
                <w:rFonts w:eastAsia="Calibri" w:cs="Calibri"/>
                <w:sz w:val="20"/>
                <w:szCs w:val="20"/>
                <w:highlight w:val="white"/>
              </w:rPr>
            </w:pPr>
            <w:r>
              <w:rPr>
                <w:rFonts w:cs="Calibri" w:hint="eastAsia"/>
                <w:sz w:val="20"/>
                <w:szCs w:val="20"/>
                <w:highlight w:val="white"/>
              </w:rPr>
              <w:t>Case #6</w:t>
            </w:r>
          </w:p>
        </w:tc>
        <w:tc>
          <w:tcPr>
            <w:tcW w:w="1134" w:type="dxa"/>
            <w:shd w:val="clear" w:color="auto" w:fill="auto"/>
            <w:tcMar>
              <w:top w:w="100" w:type="dxa"/>
              <w:left w:w="100" w:type="dxa"/>
              <w:bottom w:w="100" w:type="dxa"/>
              <w:right w:w="100" w:type="dxa"/>
            </w:tcMar>
            <w:vAlign w:val="center"/>
          </w:tcPr>
          <w:p w14:paraId="288AFCFA"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7717D829" w14:textId="1440B33B" w:rsidR="00C26DA0" w:rsidRPr="00E713F0" w:rsidRDefault="00C26DA0" w:rsidP="00C26DA0">
            <w:pPr>
              <w:rPr>
                <w:rFonts w:cs="Calibri"/>
                <w:sz w:val="20"/>
                <w:szCs w:val="20"/>
              </w:rPr>
            </w:pPr>
          </w:p>
        </w:tc>
      </w:tr>
      <w:tr w:rsidR="00425B99" w14:paraId="4967D884" w14:textId="77777777" w:rsidTr="000311C6">
        <w:trPr>
          <w:cantSplit/>
        </w:trPr>
        <w:tc>
          <w:tcPr>
            <w:tcW w:w="710" w:type="dxa"/>
            <w:vMerge/>
            <w:vAlign w:val="center"/>
          </w:tcPr>
          <w:p w14:paraId="0C0FC147"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0511CD51" w14:textId="62F570E2" w:rsidR="00C26DA0" w:rsidRPr="00FF7E85" w:rsidRDefault="00C15C7E" w:rsidP="00C26DA0">
            <w:pPr>
              <w:rPr>
                <w:rFonts w:cs="Calibri"/>
                <w:sz w:val="20"/>
                <w:szCs w:val="20"/>
              </w:rPr>
            </w:pPr>
            <w:r>
              <w:rPr>
                <w:rFonts w:cs="Calibri" w:hint="eastAsia"/>
                <w:sz w:val="20"/>
                <w:szCs w:val="20"/>
              </w:rPr>
              <w:t>#</w:t>
            </w:r>
            <w:r>
              <w:rPr>
                <w:rFonts w:eastAsia="Calibri" w:cs="Calibri"/>
                <w:sz w:val="20"/>
                <w:szCs w:val="20"/>
              </w:rPr>
              <w:t>1</w:t>
            </w:r>
            <w:r>
              <w:rPr>
                <w:rFonts w:cs="Calibri" w:hint="eastAsia"/>
                <w:sz w:val="20"/>
                <w:szCs w:val="20"/>
              </w:rPr>
              <w:t>4</w:t>
            </w:r>
          </w:p>
        </w:tc>
        <w:tc>
          <w:tcPr>
            <w:tcW w:w="2835" w:type="dxa"/>
            <w:shd w:val="clear" w:color="auto" w:fill="auto"/>
            <w:tcMar>
              <w:top w:w="100" w:type="dxa"/>
              <w:left w:w="100" w:type="dxa"/>
              <w:bottom w:w="100" w:type="dxa"/>
              <w:right w:w="100" w:type="dxa"/>
            </w:tcMar>
            <w:vAlign w:val="center"/>
          </w:tcPr>
          <w:p w14:paraId="16FE4B7C" w14:textId="2B57CC53" w:rsidR="00C26DA0" w:rsidRPr="00E713F0" w:rsidRDefault="00C15C7E" w:rsidP="00C26DA0">
            <w:pPr>
              <w:rPr>
                <w:rFonts w:cs="Calibri"/>
                <w:sz w:val="20"/>
                <w:szCs w:val="20"/>
              </w:rPr>
            </w:pPr>
            <w:r>
              <w:rPr>
                <w:rFonts w:cs="Calibri"/>
                <w:sz w:val="20"/>
                <w:szCs w:val="20"/>
              </w:rPr>
              <w:t>Death Penalty II</w:t>
            </w:r>
          </w:p>
        </w:tc>
        <w:tc>
          <w:tcPr>
            <w:tcW w:w="850" w:type="dxa"/>
            <w:shd w:val="clear" w:color="auto" w:fill="auto"/>
            <w:tcMar>
              <w:top w:w="100" w:type="dxa"/>
              <w:left w:w="100" w:type="dxa"/>
              <w:bottom w:w="100" w:type="dxa"/>
              <w:right w:w="100" w:type="dxa"/>
            </w:tcMar>
            <w:vAlign w:val="center"/>
          </w:tcPr>
          <w:p w14:paraId="34A28A39"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5A9D6CB2"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45FC726" w14:textId="62464B51" w:rsidR="00C26DA0" w:rsidRPr="00E713F0" w:rsidRDefault="00C26DA0" w:rsidP="00C26DA0">
            <w:pPr>
              <w:rPr>
                <w:rFonts w:cs="Calibri"/>
                <w:sz w:val="20"/>
                <w:szCs w:val="20"/>
              </w:rPr>
            </w:pPr>
          </w:p>
        </w:tc>
      </w:tr>
      <w:tr w:rsidR="00425B99" w14:paraId="489304D0" w14:textId="77777777" w:rsidTr="000311C6">
        <w:trPr>
          <w:cantSplit/>
        </w:trPr>
        <w:tc>
          <w:tcPr>
            <w:tcW w:w="710" w:type="dxa"/>
            <w:vMerge w:val="restart"/>
            <w:vAlign w:val="center"/>
          </w:tcPr>
          <w:p w14:paraId="2FEA2662" w14:textId="77777777" w:rsidR="00C26DA0" w:rsidRPr="009131FD" w:rsidRDefault="00C26DA0" w:rsidP="00C26DA0">
            <w:pPr>
              <w:rPr>
                <w:rFonts w:cs="Calibri"/>
                <w:sz w:val="20"/>
                <w:szCs w:val="20"/>
              </w:rPr>
            </w:pPr>
            <w:r>
              <w:rPr>
                <w:rFonts w:cs="Calibri" w:hint="eastAsia"/>
                <w:sz w:val="20"/>
                <w:szCs w:val="20"/>
              </w:rPr>
              <w:t>W8</w:t>
            </w:r>
          </w:p>
        </w:tc>
        <w:tc>
          <w:tcPr>
            <w:tcW w:w="567" w:type="dxa"/>
            <w:shd w:val="clear" w:color="auto" w:fill="auto"/>
            <w:tcMar>
              <w:top w:w="100" w:type="dxa"/>
              <w:left w:w="100" w:type="dxa"/>
              <w:bottom w:w="100" w:type="dxa"/>
              <w:right w:w="100" w:type="dxa"/>
            </w:tcMar>
            <w:vAlign w:val="center"/>
          </w:tcPr>
          <w:p w14:paraId="6F41606B" w14:textId="6E63749D" w:rsidR="00C26DA0" w:rsidRPr="00FF7E85" w:rsidRDefault="00C15C7E" w:rsidP="00C26DA0">
            <w:pPr>
              <w:rPr>
                <w:rFonts w:cs="Calibri"/>
                <w:sz w:val="20"/>
                <w:szCs w:val="20"/>
              </w:rPr>
            </w:pPr>
            <w:r>
              <w:rPr>
                <w:rFonts w:cs="Calibri" w:hint="eastAsia"/>
                <w:sz w:val="20"/>
                <w:szCs w:val="20"/>
              </w:rPr>
              <w:t>#</w:t>
            </w:r>
            <w:r>
              <w:rPr>
                <w:rFonts w:eastAsia="Calibri" w:cs="Calibri"/>
                <w:sz w:val="20"/>
                <w:szCs w:val="20"/>
              </w:rPr>
              <w:t>1</w:t>
            </w:r>
            <w:r>
              <w:rPr>
                <w:rFonts w:cs="Calibri" w:hint="eastAsia"/>
                <w:sz w:val="20"/>
                <w:szCs w:val="20"/>
              </w:rPr>
              <w:t>5</w:t>
            </w:r>
          </w:p>
        </w:tc>
        <w:tc>
          <w:tcPr>
            <w:tcW w:w="2835" w:type="dxa"/>
            <w:shd w:val="clear" w:color="auto" w:fill="auto"/>
            <w:tcMar>
              <w:top w:w="100" w:type="dxa"/>
              <w:left w:w="100" w:type="dxa"/>
              <w:bottom w:w="100" w:type="dxa"/>
              <w:right w:w="100" w:type="dxa"/>
            </w:tcMar>
            <w:vAlign w:val="center"/>
          </w:tcPr>
          <w:p w14:paraId="3A1CD239" w14:textId="023910C2" w:rsidR="00C26DA0" w:rsidRPr="00C15C7E" w:rsidRDefault="00C15C7E" w:rsidP="00C26DA0">
            <w:pPr>
              <w:rPr>
                <w:rFonts w:eastAsiaTheme="minorEastAsia" w:cs="Calibri"/>
                <w:sz w:val="20"/>
                <w:szCs w:val="20"/>
              </w:rPr>
            </w:pPr>
            <w:r>
              <w:rPr>
                <w:rFonts w:eastAsiaTheme="minorEastAsia" w:cs="Calibri" w:hint="eastAsia"/>
                <w:sz w:val="20"/>
                <w:szCs w:val="20"/>
              </w:rPr>
              <w:t>D</w:t>
            </w:r>
            <w:r>
              <w:rPr>
                <w:rFonts w:eastAsiaTheme="minorEastAsia" w:cs="Calibri"/>
                <w:sz w:val="20"/>
                <w:szCs w:val="20"/>
              </w:rPr>
              <w:t xml:space="preserve">iscussion </w:t>
            </w:r>
          </w:p>
        </w:tc>
        <w:tc>
          <w:tcPr>
            <w:tcW w:w="850" w:type="dxa"/>
            <w:shd w:val="clear" w:color="auto" w:fill="auto"/>
            <w:tcMar>
              <w:top w:w="100" w:type="dxa"/>
              <w:left w:w="100" w:type="dxa"/>
              <w:bottom w:w="100" w:type="dxa"/>
              <w:right w:w="100" w:type="dxa"/>
            </w:tcMar>
            <w:vAlign w:val="center"/>
          </w:tcPr>
          <w:p w14:paraId="7EB9972A"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30E92AE2"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7C1EE70E" w14:textId="5B5C95BE" w:rsidR="00C26DA0" w:rsidRPr="00E713F0" w:rsidRDefault="00C15C7E" w:rsidP="00C26DA0">
            <w:pPr>
              <w:rPr>
                <w:rFonts w:cs="Calibri"/>
                <w:sz w:val="20"/>
                <w:szCs w:val="20"/>
              </w:rPr>
            </w:pPr>
            <w:r>
              <w:rPr>
                <w:rFonts w:cs="Calibri"/>
                <w:sz w:val="20"/>
                <w:szCs w:val="20"/>
              </w:rPr>
              <w:t>Restriction over death penalty</w:t>
            </w:r>
          </w:p>
        </w:tc>
      </w:tr>
      <w:tr w:rsidR="00425B99" w14:paraId="52828965" w14:textId="77777777" w:rsidTr="000311C6">
        <w:trPr>
          <w:cantSplit/>
        </w:trPr>
        <w:tc>
          <w:tcPr>
            <w:tcW w:w="710" w:type="dxa"/>
            <w:vMerge/>
            <w:vAlign w:val="center"/>
          </w:tcPr>
          <w:p w14:paraId="4B2C7BCD"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11072640" w14:textId="27191D30" w:rsidR="00C26DA0" w:rsidRPr="00C15C7E" w:rsidRDefault="00C15C7E" w:rsidP="00C26DA0">
            <w:pPr>
              <w:rPr>
                <w:rFonts w:cs="Calibri"/>
                <w:sz w:val="20"/>
                <w:szCs w:val="20"/>
              </w:rPr>
            </w:pPr>
            <w:r>
              <w:rPr>
                <w:rFonts w:cs="Calibri" w:hint="eastAsia"/>
                <w:sz w:val="20"/>
                <w:szCs w:val="20"/>
              </w:rPr>
              <w:t>#16</w:t>
            </w:r>
          </w:p>
        </w:tc>
        <w:tc>
          <w:tcPr>
            <w:tcW w:w="2835" w:type="dxa"/>
            <w:shd w:val="clear" w:color="auto" w:fill="auto"/>
            <w:tcMar>
              <w:top w:w="100" w:type="dxa"/>
              <w:left w:w="100" w:type="dxa"/>
              <w:bottom w:w="100" w:type="dxa"/>
              <w:right w:w="100" w:type="dxa"/>
            </w:tcMar>
            <w:vAlign w:val="center"/>
          </w:tcPr>
          <w:p w14:paraId="5A531919" w14:textId="5F98D8C2" w:rsidR="00C26DA0" w:rsidRPr="001D3752" w:rsidRDefault="00C15C7E" w:rsidP="00C26DA0">
            <w:pPr>
              <w:rPr>
                <w:rFonts w:cs="Calibri"/>
                <w:sz w:val="20"/>
                <w:szCs w:val="20"/>
              </w:rPr>
            </w:pPr>
            <w:r>
              <w:rPr>
                <w:rFonts w:cs="Calibri" w:hint="eastAsia"/>
                <w:sz w:val="20"/>
                <w:szCs w:val="20"/>
              </w:rPr>
              <w:t>S</w:t>
            </w:r>
            <w:r>
              <w:rPr>
                <w:rFonts w:cs="Calibri"/>
                <w:sz w:val="20"/>
                <w:szCs w:val="20"/>
              </w:rPr>
              <w:t>upplementary Punishments</w:t>
            </w:r>
          </w:p>
        </w:tc>
        <w:tc>
          <w:tcPr>
            <w:tcW w:w="850" w:type="dxa"/>
            <w:shd w:val="clear" w:color="auto" w:fill="auto"/>
            <w:tcMar>
              <w:top w:w="100" w:type="dxa"/>
              <w:left w:w="100" w:type="dxa"/>
              <w:bottom w:w="100" w:type="dxa"/>
              <w:right w:w="100" w:type="dxa"/>
            </w:tcMar>
            <w:vAlign w:val="center"/>
          </w:tcPr>
          <w:p w14:paraId="40F6C899"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567A5A5D"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2EE99840" w14:textId="23762161" w:rsidR="00C26DA0" w:rsidRPr="00E713F0" w:rsidRDefault="00C26DA0" w:rsidP="00C26DA0">
            <w:pPr>
              <w:rPr>
                <w:rFonts w:cs="Calibri"/>
                <w:sz w:val="20"/>
                <w:szCs w:val="20"/>
              </w:rPr>
            </w:pPr>
          </w:p>
        </w:tc>
      </w:tr>
      <w:tr w:rsidR="00425B99" w14:paraId="555C005F" w14:textId="77777777" w:rsidTr="000311C6">
        <w:trPr>
          <w:cantSplit/>
        </w:trPr>
        <w:tc>
          <w:tcPr>
            <w:tcW w:w="710" w:type="dxa"/>
            <w:vMerge w:val="restart"/>
            <w:vAlign w:val="center"/>
          </w:tcPr>
          <w:p w14:paraId="74DDBFBB" w14:textId="77777777" w:rsidR="00C26DA0" w:rsidRPr="009131FD" w:rsidRDefault="00C26DA0" w:rsidP="00C26DA0">
            <w:pPr>
              <w:rPr>
                <w:rFonts w:cs="Calibri"/>
                <w:sz w:val="20"/>
                <w:szCs w:val="20"/>
              </w:rPr>
            </w:pPr>
            <w:r>
              <w:rPr>
                <w:rFonts w:cs="Calibri" w:hint="eastAsia"/>
                <w:sz w:val="20"/>
                <w:szCs w:val="20"/>
              </w:rPr>
              <w:t>W9</w:t>
            </w:r>
          </w:p>
        </w:tc>
        <w:tc>
          <w:tcPr>
            <w:tcW w:w="567" w:type="dxa"/>
            <w:shd w:val="clear" w:color="auto" w:fill="auto"/>
            <w:tcMar>
              <w:top w:w="100" w:type="dxa"/>
              <w:left w:w="100" w:type="dxa"/>
              <w:bottom w:w="100" w:type="dxa"/>
              <w:right w:w="100" w:type="dxa"/>
            </w:tcMar>
            <w:vAlign w:val="center"/>
          </w:tcPr>
          <w:p w14:paraId="05B0FB6F" w14:textId="68CF6A5C" w:rsidR="00C26DA0" w:rsidRPr="00C15C7E" w:rsidRDefault="00C26DA0" w:rsidP="00C26DA0">
            <w:pPr>
              <w:rPr>
                <w:rFonts w:cs="Calibri"/>
                <w:sz w:val="20"/>
                <w:szCs w:val="20"/>
              </w:rPr>
            </w:pPr>
            <w:r>
              <w:rPr>
                <w:rFonts w:cs="Calibri" w:hint="eastAsia"/>
                <w:sz w:val="20"/>
                <w:szCs w:val="20"/>
              </w:rPr>
              <w:t>#</w:t>
            </w:r>
            <w:r>
              <w:rPr>
                <w:rFonts w:eastAsia="Calibri" w:cs="Calibri"/>
                <w:sz w:val="20"/>
                <w:szCs w:val="20"/>
              </w:rPr>
              <w:t>1</w:t>
            </w:r>
            <w:r w:rsidR="00C15C7E">
              <w:rPr>
                <w:rFonts w:cs="Calibri"/>
                <w:sz w:val="20"/>
                <w:szCs w:val="20"/>
              </w:rPr>
              <w:t>7</w:t>
            </w:r>
          </w:p>
        </w:tc>
        <w:tc>
          <w:tcPr>
            <w:tcW w:w="2835" w:type="dxa"/>
            <w:shd w:val="clear" w:color="auto" w:fill="auto"/>
            <w:tcMar>
              <w:top w:w="100" w:type="dxa"/>
              <w:left w:w="100" w:type="dxa"/>
              <w:bottom w:w="100" w:type="dxa"/>
              <w:right w:w="100" w:type="dxa"/>
            </w:tcMar>
            <w:vAlign w:val="center"/>
          </w:tcPr>
          <w:p w14:paraId="71AA7E34" w14:textId="77777777" w:rsidR="00C26DA0" w:rsidRPr="00E713F0" w:rsidRDefault="00C26DA0" w:rsidP="00C26DA0">
            <w:pPr>
              <w:rPr>
                <w:rFonts w:cs="Calibri"/>
                <w:sz w:val="20"/>
                <w:szCs w:val="20"/>
              </w:rPr>
            </w:pPr>
            <w:r>
              <w:rPr>
                <w:rFonts w:cs="Calibri" w:hint="eastAsia"/>
                <w:sz w:val="20"/>
                <w:szCs w:val="20"/>
              </w:rPr>
              <w:t>Homicide</w:t>
            </w:r>
          </w:p>
        </w:tc>
        <w:tc>
          <w:tcPr>
            <w:tcW w:w="850" w:type="dxa"/>
            <w:shd w:val="clear" w:color="auto" w:fill="auto"/>
            <w:tcMar>
              <w:top w:w="100" w:type="dxa"/>
              <w:left w:w="100" w:type="dxa"/>
              <w:bottom w:w="100" w:type="dxa"/>
              <w:right w:w="100" w:type="dxa"/>
            </w:tcMar>
            <w:vAlign w:val="center"/>
          </w:tcPr>
          <w:p w14:paraId="34B88987"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2680C49B"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35032981" w14:textId="05C06572" w:rsidR="00C26DA0" w:rsidRPr="00E713F0" w:rsidRDefault="00C26DA0" w:rsidP="00C26DA0">
            <w:pPr>
              <w:rPr>
                <w:rFonts w:cs="Calibri"/>
                <w:sz w:val="20"/>
                <w:szCs w:val="20"/>
              </w:rPr>
            </w:pPr>
          </w:p>
        </w:tc>
      </w:tr>
      <w:tr w:rsidR="00425B99" w14:paraId="658770EF" w14:textId="77777777" w:rsidTr="000311C6">
        <w:trPr>
          <w:cantSplit/>
        </w:trPr>
        <w:tc>
          <w:tcPr>
            <w:tcW w:w="710" w:type="dxa"/>
            <w:vMerge/>
            <w:vAlign w:val="center"/>
          </w:tcPr>
          <w:p w14:paraId="4587136E"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4AD169CD" w14:textId="03E70A8F" w:rsidR="00C26DA0" w:rsidRPr="00C15C7E" w:rsidRDefault="00C26DA0" w:rsidP="00C26DA0">
            <w:pPr>
              <w:rPr>
                <w:rFonts w:cs="Calibri"/>
                <w:sz w:val="20"/>
                <w:szCs w:val="20"/>
              </w:rPr>
            </w:pPr>
            <w:r>
              <w:rPr>
                <w:rFonts w:cs="Calibri" w:hint="eastAsia"/>
                <w:sz w:val="20"/>
                <w:szCs w:val="20"/>
              </w:rPr>
              <w:t>#</w:t>
            </w:r>
            <w:r>
              <w:rPr>
                <w:rFonts w:eastAsia="Calibri" w:cs="Calibri"/>
                <w:sz w:val="20"/>
                <w:szCs w:val="20"/>
              </w:rPr>
              <w:t>1</w:t>
            </w:r>
            <w:r w:rsidR="00C15C7E">
              <w:rPr>
                <w:rFonts w:cs="Calibri"/>
                <w:sz w:val="20"/>
                <w:szCs w:val="20"/>
              </w:rPr>
              <w:t>8</w:t>
            </w:r>
          </w:p>
        </w:tc>
        <w:tc>
          <w:tcPr>
            <w:tcW w:w="2835" w:type="dxa"/>
            <w:shd w:val="clear" w:color="auto" w:fill="auto"/>
            <w:tcMar>
              <w:top w:w="100" w:type="dxa"/>
              <w:left w:w="100" w:type="dxa"/>
              <w:bottom w:w="100" w:type="dxa"/>
              <w:right w:w="100" w:type="dxa"/>
            </w:tcMar>
          </w:tcPr>
          <w:p w14:paraId="5ED4C373" w14:textId="007ACA21" w:rsidR="00C26DA0" w:rsidRPr="00E713F0" w:rsidRDefault="00C15C7E" w:rsidP="00C26DA0">
            <w:pPr>
              <w:rPr>
                <w:rFonts w:cs="Calibri"/>
                <w:sz w:val="20"/>
                <w:szCs w:val="20"/>
              </w:rPr>
            </w:pPr>
            <w:r>
              <w:rPr>
                <w:rFonts w:cs="Calibri"/>
                <w:sz w:val="20"/>
                <w:szCs w:val="20"/>
              </w:rPr>
              <w:t>Fine</w:t>
            </w:r>
          </w:p>
        </w:tc>
        <w:tc>
          <w:tcPr>
            <w:tcW w:w="850" w:type="dxa"/>
            <w:shd w:val="clear" w:color="auto" w:fill="auto"/>
            <w:tcMar>
              <w:top w:w="100" w:type="dxa"/>
              <w:left w:w="100" w:type="dxa"/>
              <w:bottom w:w="100" w:type="dxa"/>
              <w:right w:w="100" w:type="dxa"/>
            </w:tcMar>
            <w:vAlign w:val="center"/>
          </w:tcPr>
          <w:p w14:paraId="235AF4C9" w14:textId="50F8603B" w:rsidR="00C26DA0" w:rsidRPr="00E713F0" w:rsidRDefault="00C26DA0" w:rsidP="00C26DA0">
            <w:pPr>
              <w:rPr>
                <w:rFonts w:cs="Calibri"/>
                <w:sz w:val="20"/>
                <w:szCs w:val="20"/>
              </w:rPr>
            </w:pPr>
            <w:r>
              <w:rPr>
                <w:rFonts w:cs="Calibri"/>
                <w:sz w:val="20"/>
                <w:szCs w:val="20"/>
              </w:rPr>
              <w:t>C</w:t>
            </w:r>
            <w:r>
              <w:rPr>
                <w:rFonts w:cs="Calibri" w:hint="eastAsia"/>
                <w:sz w:val="20"/>
                <w:szCs w:val="20"/>
              </w:rPr>
              <w:t xml:space="preserve">ases for </w:t>
            </w:r>
            <w:r w:rsidR="00C15C7E">
              <w:rPr>
                <w:rFonts w:cs="Calibri"/>
                <w:sz w:val="20"/>
                <w:szCs w:val="20"/>
              </w:rPr>
              <w:t>fine</w:t>
            </w:r>
          </w:p>
        </w:tc>
        <w:tc>
          <w:tcPr>
            <w:tcW w:w="1134" w:type="dxa"/>
            <w:shd w:val="clear" w:color="auto" w:fill="auto"/>
            <w:tcMar>
              <w:top w:w="100" w:type="dxa"/>
              <w:left w:w="100" w:type="dxa"/>
              <w:bottom w:w="100" w:type="dxa"/>
              <w:right w:w="100" w:type="dxa"/>
            </w:tcMar>
            <w:vAlign w:val="center"/>
          </w:tcPr>
          <w:p w14:paraId="736D8CF9"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4CC61103" w14:textId="77777777" w:rsidR="00C26DA0" w:rsidRDefault="00C26DA0" w:rsidP="00C26DA0">
            <w:pPr>
              <w:rPr>
                <w:rFonts w:eastAsia="Calibri" w:cs="Calibri"/>
                <w:sz w:val="20"/>
                <w:szCs w:val="20"/>
              </w:rPr>
            </w:pPr>
          </w:p>
        </w:tc>
      </w:tr>
      <w:tr w:rsidR="00425B99" w14:paraId="3DDE5F4C" w14:textId="77777777" w:rsidTr="000311C6">
        <w:trPr>
          <w:cantSplit/>
        </w:trPr>
        <w:tc>
          <w:tcPr>
            <w:tcW w:w="710" w:type="dxa"/>
            <w:vMerge w:val="restart"/>
            <w:vAlign w:val="center"/>
          </w:tcPr>
          <w:p w14:paraId="180480A8" w14:textId="77777777" w:rsidR="00C26DA0" w:rsidRPr="009131FD" w:rsidRDefault="00C26DA0" w:rsidP="00C26DA0">
            <w:pPr>
              <w:rPr>
                <w:rFonts w:cs="Calibri"/>
                <w:sz w:val="20"/>
                <w:szCs w:val="20"/>
              </w:rPr>
            </w:pPr>
            <w:r>
              <w:rPr>
                <w:rFonts w:cs="Calibri" w:hint="eastAsia"/>
                <w:sz w:val="20"/>
                <w:szCs w:val="20"/>
              </w:rPr>
              <w:t>W10</w:t>
            </w:r>
          </w:p>
        </w:tc>
        <w:tc>
          <w:tcPr>
            <w:tcW w:w="567" w:type="dxa"/>
            <w:shd w:val="clear" w:color="auto" w:fill="auto"/>
            <w:tcMar>
              <w:top w:w="100" w:type="dxa"/>
              <w:left w:w="100" w:type="dxa"/>
              <w:bottom w:w="100" w:type="dxa"/>
              <w:right w:w="100" w:type="dxa"/>
            </w:tcMar>
            <w:vAlign w:val="center"/>
          </w:tcPr>
          <w:p w14:paraId="4478F4EB" w14:textId="561263F5" w:rsidR="00C26DA0" w:rsidRPr="00C15C7E" w:rsidRDefault="00C26DA0" w:rsidP="00C26DA0">
            <w:pPr>
              <w:rPr>
                <w:rFonts w:cs="Calibri"/>
                <w:sz w:val="20"/>
                <w:szCs w:val="20"/>
              </w:rPr>
            </w:pPr>
            <w:r>
              <w:rPr>
                <w:rFonts w:cs="Calibri" w:hint="eastAsia"/>
                <w:sz w:val="20"/>
                <w:szCs w:val="20"/>
              </w:rPr>
              <w:t>#1</w:t>
            </w:r>
            <w:r w:rsidR="00C15C7E">
              <w:rPr>
                <w:rFonts w:cs="Calibri"/>
                <w:sz w:val="20"/>
                <w:szCs w:val="20"/>
              </w:rPr>
              <w:t>9</w:t>
            </w:r>
          </w:p>
        </w:tc>
        <w:tc>
          <w:tcPr>
            <w:tcW w:w="2835" w:type="dxa"/>
            <w:shd w:val="clear" w:color="auto" w:fill="auto"/>
            <w:tcMar>
              <w:top w:w="100" w:type="dxa"/>
              <w:left w:w="100" w:type="dxa"/>
              <w:bottom w:w="100" w:type="dxa"/>
              <w:right w:w="100" w:type="dxa"/>
            </w:tcMar>
          </w:tcPr>
          <w:p w14:paraId="6F58A7B8" w14:textId="099E01AC" w:rsidR="00C26DA0" w:rsidRPr="00E713F0" w:rsidRDefault="00C15C7E" w:rsidP="00C26DA0">
            <w:pPr>
              <w:rPr>
                <w:rFonts w:cs="Calibri"/>
                <w:sz w:val="20"/>
                <w:szCs w:val="20"/>
              </w:rPr>
            </w:pPr>
            <w:r>
              <w:rPr>
                <w:rFonts w:cs="Calibri"/>
                <w:sz w:val="20"/>
                <w:szCs w:val="20"/>
              </w:rPr>
              <w:t>Deprivation of Political Rights</w:t>
            </w:r>
          </w:p>
        </w:tc>
        <w:tc>
          <w:tcPr>
            <w:tcW w:w="850" w:type="dxa"/>
            <w:shd w:val="clear" w:color="auto" w:fill="auto"/>
            <w:tcMar>
              <w:top w:w="100" w:type="dxa"/>
              <w:left w:w="100" w:type="dxa"/>
              <w:bottom w:w="100" w:type="dxa"/>
              <w:right w:w="100" w:type="dxa"/>
            </w:tcMar>
            <w:vAlign w:val="center"/>
          </w:tcPr>
          <w:p w14:paraId="37274192" w14:textId="77777777" w:rsidR="00C26DA0" w:rsidRPr="00E713F0" w:rsidRDefault="00C26DA0" w:rsidP="00C26DA0">
            <w:pPr>
              <w:rPr>
                <w:rFonts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780B3E1A"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25A50E5" w14:textId="77777777" w:rsidR="00C26DA0" w:rsidRDefault="00C26DA0" w:rsidP="00C26DA0">
            <w:pPr>
              <w:rPr>
                <w:rFonts w:eastAsia="Calibri" w:cs="Calibri"/>
                <w:sz w:val="20"/>
                <w:szCs w:val="20"/>
              </w:rPr>
            </w:pPr>
          </w:p>
        </w:tc>
      </w:tr>
      <w:tr w:rsidR="00425B99" w14:paraId="69536ACE" w14:textId="77777777" w:rsidTr="000311C6">
        <w:trPr>
          <w:cantSplit/>
        </w:trPr>
        <w:tc>
          <w:tcPr>
            <w:tcW w:w="710" w:type="dxa"/>
            <w:vMerge/>
            <w:vAlign w:val="center"/>
          </w:tcPr>
          <w:p w14:paraId="16FAB4FD"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6D8244E5" w14:textId="7A56A604" w:rsidR="00C26DA0" w:rsidRPr="00C15C7E" w:rsidRDefault="00C26DA0" w:rsidP="00C26DA0">
            <w:pPr>
              <w:rPr>
                <w:rFonts w:cs="Calibri"/>
                <w:sz w:val="20"/>
                <w:szCs w:val="20"/>
              </w:rPr>
            </w:pPr>
            <w:r>
              <w:rPr>
                <w:rFonts w:cs="Calibri" w:hint="eastAsia"/>
                <w:sz w:val="20"/>
                <w:szCs w:val="20"/>
              </w:rPr>
              <w:t>#</w:t>
            </w:r>
            <w:r w:rsidR="00C15C7E">
              <w:rPr>
                <w:rFonts w:cs="Calibri"/>
                <w:sz w:val="20"/>
                <w:szCs w:val="20"/>
              </w:rPr>
              <w:t>20</w:t>
            </w:r>
          </w:p>
        </w:tc>
        <w:tc>
          <w:tcPr>
            <w:tcW w:w="2835" w:type="dxa"/>
            <w:shd w:val="clear" w:color="auto" w:fill="auto"/>
            <w:tcMar>
              <w:top w:w="100" w:type="dxa"/>
              <w:left w:w="100" w:type="dxa"/>
              <w:bottom w:w="100" w:type="dxa"/>
              <w:right w:w="100" w:type="dxa"/>
            </w:tcMar>
          </w:tcPr>
          <w:p w14:paraId="3999E6D3" w14:textId="5F66DEF2" w:rsidR="00C26DA0" w:rsidRPr="00E713F0" w:rsidRDefault="00C15C7E" w:rsidP="00C26DA0">
            <w:pPr>
              <w:rPr>
                <w:rFonts w:cs="Calibri"/>
                <w:sz w:val="20"/>
                <w:szCs w:val="20"/>
              </w:rPr>
            </w:pPr>
            <w:r>
              <w:rPr>
                <w:rFonts w:cs="Calibri"/>
                <w:sz w:val="20"/>
                <w:szCs w:val="20"/>
              </w:rPr>
              <w:t>Confiscation of property</w:t>
            </w:r>
          </w:p>
        </w:tc>
        <w:tc>
          <w:tcPr>
            <w:tcW w:w="850" w:type="dxa"/>
            <w:shd w:val="clear" w:color="auto" w:fill="auto"/>
            <w:tcMar>
              <w:top w:w="100" w:type="dxa"/>
              <w:left w:w="100" w:type="dxa"/>
              <w:bottom w:w="100" w:type="dxa"/>
              <w:right w:w="100" w:type="dxa"/>
            </w:tcMar>
            <w:vAlign w:val="center"/>
          </w:tcPr>
          <w:p w14:paraId="6038FA34" w14:textId="23E60319" w:rsidR="00C26DA0" w:rsidRDefault="00C26DA0" w:rsidP="00C26DA0">
            <w:pPr>
              <w:rPr>
                <w:rFonts w:eastAsia="Calibri" w:cs="Calibri"/>
                <w:sz w:val="20"/>
                <w:szCs w:val="20"/>
              </w:rPr>
            </w:pPr>
          </w:p>
        </w:tc>
        <w:tc>
          <w:tcPr>
            <w:tcW w:w="1134" w:type="dxa"/>
            <w:shd w:val="clear" w:color="auto" w:fill="auto"/>
            <w:tcMar>
              <w:top w:w="100" w:type="dxa"/>
              <w:left w:w="100" w:type="dxa"/>
              <w:bottom w:w="100" w:type="dxa"/>
              <w:right w:w="100" w:type="dxa"/>
            </w:tcMar>
            <w:vAlign w:val="center"/>
          </w:tcPr>
          <w:p w14:paraId="04E376A9"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254BD5BD" w14:textId="77777777" w:rsidR="00C26DA0" w:rsidRDefault="00C26DA0" w:rsidP="00C26DA0">
            <w:pPr>
              <w:rPr>
                <w:rFonts w:eastAsia="Calibri" w:cs="Calibri"/>
                <w:sz w:val="20"/>
                <w:szCs w:val="20"/>
              </w:rPr>
            </w:pPr>
          </w:p>
        </w:tc>
      </w:tr>
      <w:tr w:rsidR="00425B99" w14:paraId="4C7CE545" w14:textId="77777777" w:rsidTr="000311C6">
        <w:trPr>
          <w:cantSplit/>
        </w:trPr>
        <w:tc>
          <w:tcPr>
            <w:tcW w:w="710" w:type="dxa"/>
            <w:vMerge w:val="restart"/>
            <w:vAlign w:val="center"/>
          </w:tcPr>
          <w:p w14:paraId="4035550D" w14:textId="77777777" w:rsidR="00C26DA0" w:rsidRPr="009131FD" w:rsidRDefault="00C26DA0" w:rsidP="00C26DA0">
            <w:pPr>
              <w:rPr>
                <w:rFonts w:cs="Calibri"/>
                <w:sz w:val="20"/>
                <w:szCs w:val="20"/>
              </w:rPr>
            </w:pPr>
            <w:r>
              <w:rPr>
                <w:rFonts w:cs="Calibri" w:hint="eastAsia"/>
                <w:sz w:val="20"/>
                <w:szCs w:val="20"/>
              </w:rPr>
              <w:t>W11</w:t>
            </w:r>
          </w:p>
        </w:tc>
        <w:tc>
          <w:tcPr>
            <w:tcW w:w="567" w:type="dxa"/>
            <w:shd w:val="clear" w:color="auto" w:fill="auto"/>
            <w:tcMar>
              <w:top w:w="100" w:type="dxa"/>
              <w:left w:w="100" w:type="dxa"/>
              <w:bottom w:w="100" w:type="dxa"/>
              <w:right w:w="100" w:type="dxa"/>
            </w:tcMar>
            <w:vAlign w:val="center"/>
          </w:tcPr>
          <w:p w14:paraId="54D5F138" w14:textId="12A92678" w:rsidR="00C26DA0" w:rsidRPr="00C15C7E" w:rsidRDefault="00C26DA0" w:rsidP="00C26DA0">
            <w:pPr>
              <w:rPr>
                <w:rFonts w:cs="Calibri"/>
                <w:sz w:val="20"/>
                <w:szCs w:val="20"/>
              </w:rPr>
            </w:pPr>
            <w:r>
              <w:rPr>
                <w:rFonts w:cs="Calibri" w:hint="eastAsia"/>
                <w:sz w:val="20"/>
                <w:szCs w:val="20"/>
              </w:rPr>
              <w:t>#</w:t>
            </w:r>
            <w:r w:rsidR="00C15C7E">
              <w:rPr>
                <w:rFonts w:cs="Calibri"/>
                <w:sz w:val="20"/>
                <w:szCs w:val="20"/>
              </w:rPr>
              <w:t>21</w:t>
            </w:r>
          </w:p>
        </w:tc>
        <w:tc>
          <w:tcPr>
            <w:tcW w:w="2835" w:type="dxa"/>
            <w:shd w:val="clear" w:color="auto" w:fill="auto"/>
            <w:tcMar>
              <w:top w:w="100" w:type="dxa"/>
              <w:left w:w="100" w:type="dxa"/>
              <w:bottom w:w="100" w:type="dxa"/>
              <w:right w:w="100" w:type="dxa"/>
            </w:tcMar>
            <w:vAlign w:val="center"/>
          </w:tcPr>
          <w:p w14:paraId="2E93D05B" w14:textId="12531912" w:rsidR="00C15C7E" w:rsidRPr="00C15C7E" w:rsidRDefault="00C15C7E" w:rsidP="00C26DA0">
            <w:pPr>
              <w:rPr>
                <w:rFonts w:eastAsiaTheme="minorEastAsia" w:cs="Calibri"/>
                <w:sz w:val="20"/>
                <w:szCs w:val="20"/>
              </w:rPr>
            </w:pPr>
            <w:r>
              <w:rPr>
                <w:rFonts w:eastAsiaTheme="minorEastAsia" w:cs="Calibri" w:hint="eastAsia"/>
                <w:sz w:val="20"/>
                <w:szCs w:val="20"/>
              </w:rPr>
              <w:t>D</w:t>
            </w:r>
            <w:r>
              <w:rPr>
                <w:rFonts w:eastAsiaTheme="minorEastAsia" w:cs="Calibri"/>
                <w:sz w:val="20"/>
                <w:szCs w:val="20"/>
              </w:rPr>
              <w:t xml:space="preserve">eportation </w:t>
            </w:r>
          </w:p>
        </w:tc>
        <w:tc>
          <w:tcPr>
            <w:tcW w:w="850" w:type="dxa"/>
            <w:shd w:val="clear" w:color="auto" w:fill="auto"/>
            <w:tcMar>
              <w:top w:w="100" w:type="dxa"/>
              <w:left w:w="100" w:type="dxa"/>
              <w:bottom w:w="100" w:type="dxa"/>
              <w:right w:w="100" w:type="dxa"/>
            </w:tcMar>
            <w:vAlign w:val="center"/>
          </w:tcPr>
          <w:p w14:paraId="77ACF2D2" w14:textId="77777777" w:rsidR="00C26DA0" w:rsidRDefault="00C26DA0" w:rsidP="00C26DA0">
            <w:pPr>
              <w:rPr>
                <w:rFonts w:eastAsia="Calibri" w:cs="Calibri"/>
                <w:sz w:val="20"/>
                <w:szCs w:val="20"/>
              </w:rPr>
            </w:pPr>
          </w:p>
        </w:tc>
        <w:tc>
          <w:tcPr>
            <w:tcW w:w="1134" w:type="dxa"/>
            <w:shd w:val="clear" w:color="auto" w:fill="auto"/>
            <w:tcMar>
              <w:top w:w="100" w:type="dxa"/>
              <w:left w:w="100" w:type="dxa"/>
              <w:bottom w:w="100" w:type="dxa"/>
              <w:right w:w="100" w:type="dxa"/>
            </w:tcMar>
            <w:vAlign w:val="center"/>
          </w:tcPr>
          <w:p w14:paraId="40EC523B"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451B89A9" w14:textId="77777777" w:rsidR="00C26DA0" w:rsidRDefault="00C26DA0" w:rsidP="00C26DA0">
            <w:pPr>
              <w:rPr>
                <w:rFonts w:eastAsia="Calibri" w:cs="Calibri"/>
                <w:sz w:val="20"/>
                <w:szCs w:val="20"/>
              </w:rPr>
            </w:pPr>
          </w:p>
        </w:tc>
      </w:tr>
      <w:tr w:rsidR="00425B99" w14:paraId="79167122" w14:textId="77777777" w:rsidTr="000311C6">
        <w:trPr>
          <w:cantSplit/>
        </w:trPr>
        <w:tc>
          <w:tcPr>
            <w:tcW w:w="710" w:type="dxa"/>
            <w:vMerge/>
            <w:vAlign w:val="center"/>
          </w:tcPr>
          <w:p w14:paraId="6E746FD7"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2EBEA3B2" w14:textId="31E2BB1B" w:rsidR="00C26DA0" w:rsidRPr="00C15C7E" w:rsidRDefault="00C26DA0" w:rsidP="00C26DA0">
            <w:pPr>
              <w:rPr>
                <w:rFonts w:cs="Calibri"/>
                <w:sz w:val="20"/>
                <w:szCs w:val="20"/>
              </w:rPr>
            </w:pPr>
            <w:r>
              <w:rPr>
                <w:rFonts w:cs="Calibri" w:hint="eastAsia"/>
                <w:sz w:val="20"/>
                <w:szCs w:val="20"/>
              </w:rPr>
              <w:t>#</w:t>
            </w:r>
            <w:r w:rsidR="00C15C7E">
              <w:rPr>
                <w:rFonts w:cs="Calibri"/>
                <w:sz w:val="20"/>
                <w:szCs w:val="20"/>
              </w:rPr>
              <w:t>22</w:t>
            </w:r>
          </w:p>
        </w:tc>
        <w:tc>
          <w:tcPr>
            <w:tcW w:w="2835" w:type="dxa"/>
            <w:shd w:val="clear" w:color="auto" w:fill="auto"/>
            <w:tcMar>
              <w:top w:w="100" w:type="dxa"/>
              <w:left w:w="100" w:type="dxa"/>
              <w:bottom w:w="100" w:type="dxa"/>
              <w:right w:w="100" w:type="dxa"/>
            </w:tcMar>
            <w:vAlign w:val="center"/>
          </w:tcPr>
          <w:p w14:paraId="629AAAD8" w14:textId="6CA5E0C6" w:rsidR="00C26DA0" w:rsidRDefault="00C15C7E" w:rsidP="00C26DA0">
            <w:pPr>
              <w:rPr>
                <w:rFonts w:eastAsia="Calibri" w:cs="Calibri"/>
                <w:sz w:val="20"/>
                <w:szCs w:val="20"/>
              </w:rPr>
            </w:pPr>
            <w:r>
              <w:rPr>
                <w:rFonts w:eastAsia="Calibri" w:cs="Calibri"/>
                <w:sz w:val="20"/>
                <w:szCs w:val="20"/>
              </w:rPr>
              <w:t>General Parts of Sentencing</w:t>
            </w:r>
          </w:p>
        </w:tc>
        <w:tc>
          <w:tcPr>
            <w:tcW w:w="850" w:type="dxa"/>
            <w:shd w:val="clear" w:color="auto" w:fill="auto"/>
            <w:tcMar>
              <w:top w:w="100" w:type="dxa"/>
              <w:left w:w="100" w:type="dxa"/>
              <w:bottom w:w="100" w:type="dxa"/>
              <w:right w:w="100" w:type="dxa"/>
            </w:tcMar>
            <w:vAlign w:val="center"/>
          </w:tcPr>
          <w:p w14:paraId="62990FBC" w14:textId="77777777" w:rsidR="00C26DA0" w:rsidRDefault="00C26DA0" w:rsidP="00C26DA0">
            <w:pPr>
              <w:rPr>
                <w:rFonts w:eastAsia="Calibri" w:cs="Calibri"/>
                <w:sz w:val="20"/>
                <w:szCs w:val="20"/>
              </w:rPr>
            </w:pPr>
          </w:p>
        </w:tc>
        <w:tc>
          <w:tcPr>
            <w:tcW w:w="1134" w:type="dxa"/>
            <w:shd w:val="clear" w:color="auto" w:fill="auto"/>
            <w:tcMar>
              <w:top w:w="100" w:type="dxa"/>
              <w:left w:w="100" w:type="dxa"/>
              <w:bottom w:w="100" w:type="dxa"/>
              <w:right w:w="100" w:type="dxa"/>
            </w:tcMar>
            <w:vAlign w:val="center"/>
          </w:tcPr>
          <w:p w14:paraId="24FD9563"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2F58B4A2" w14:textId="77777777" w:rsidR="00C26DA0" w:rsidRDefault="00C26DA0" w:rsidP="00C26DA0">
            <w:pPr>
              <w:rPr>
                <w:rFonts w:eastAsia="Calibri" w:cs="Calibri"/>
                <w:sz w:val="20"/>
                <w:szCs w:val="20"/>
              </w:rPr>
            </w:pPr>
          </w:p>
        </w:tc>
      </w:tr>
      <w:tr w:rsidR="00425B99" w14:paraId="12774992" w14:textId="77777777" w:rsidTr="000311C6">
        <w:trPr>
          <w:cantSplit/>
        </w:trPr>
        <w:tc>
          <w:tcPr>
            <w:tcW w:w="710" w:type="dxa"/>
            <w:vMerge w:val="restart"/>
            <w:vAlign w:val="center"/>
          </w:tcPr>
          <w:p w14:paraId="6CFF0DB9" w14:textId="77777777" w:rsidR="00C26DA0" w:rsidRPr="009131FD" w:rsidRDefault="00C26DA0" w:rsidP="00C26DA0">
            <w:pPr>
              <w:rPr>
                <w:rFonts w:cs="Calibri"/>
                <w:sz w:val="20"/>
                <w:szCs w:val="20"/>
              </w:rPr>
            </w:pPr>
            <w:r>
              <w:rPr>
                <w:rFonts w:cs="Calibri" w:hint="eastAsia"/>
                <w:sz w:val="20"/>
                <w:szCs w:val="20"/>
              </w:rPr>
              <w:t>W12</w:t>
            </w:r>
          </w:p>
        </w:tc>
        <w:tc>
          <w:tcPr>
            <w:tcW w:w="567" w:type="dxa"/>
            <w:shd w:val="clear" w:color="auto" w:fill="auto"/>
            <w:tcMar>
              <w:top w:w="100" w:type="dxa"/>
              <w:left w:w="100" w:type="dxa"/>
              <w:bottom w:w="100" w:type="dxa"/>
              <w:right w:w="100" w:type="dxa"/>
            </w:tcMar>
            <w:vAlign w:val="center"/>
          </w:tcPr>
          <w:p w14:paraId="18603615" w14:textId="07D43FCA" w:rsidR="00C26DA0" w:rsidRPr="00C15C7E" w:rsidRDefault="00C26DA0" w:rsidP="00C26DA0">
            <w:pPr>
              <w:rPr>
                <w:rFonts w:cs="Calibri"/>
                <w:sz w:val="20"/>
                <w:szCs w:val="20"/>
              </w:rPr>
            </w:pPr>
            <w:r>
              <w:rPr>
                <w:rFonts w:cs="Calibri" w:hint="eastAsia"/>
                <w:sz w:val="20"/>
                <w:szCs w:val="20"/>
              </w:rPr>
              <w:t>#2</w:t>
            </w:r>
            <w:r w:rsidR="00C15C7E">
              <w:rPr>
                <w:rFonts w:cs="Calibri"/>
                <w:sz w:val="20"/>
                <w:szCs w:val="20"/>
              </w:rPr>
              <w:t>3</w:t>
            </w:r>
          </w:p>
        </w:tc>
        <w:tc>
          <w:tcPr>
            <w:tcW w:w="2835" w:type="dxa"/>
            <w:shd w:val="clear" w:color="auto" w:fill="auto"/>
            <w:tcMar>
              <w:top w:w="100" w:type="dxa"/>
              <w:left w:w="100" w:type="dxa"/>
              <w:bottom w:w="100" w:type="dxa"/>
              <w:right w:w="100" w:type="dxa"/>
            </w:tcMar>
            <w:vAlign w:val="center"/>
          </w:tcPr>
          <w:p w14:paraId="3E0790A8" w14:textId="1B37D5CC" w:rsidR="00C26DA0" w:rsidRPr="00C43301" w:rsidRDefault="00C15C7E" w:rsidP="00C26DA0">
            <w:pPr>
              <w:rPr>
                <w:rFonts w:cs="Calibri"/>
                <w:sz w:val="20"/>
                <w:szCs w:val="20"/>
              </w:rPr>
            </w:pPr>
            <w:r>
              <w:rPr>
                <w:rFonts w:cs="Calibri"/>
                <w:sz w:val="20"/>
                <w:szCs w:val="20"/>
              </w:rPr>
              <w:t>Circumstances and Means</w:t>
            </w:r>
          </w:p>
        </w:tc>
        <w:tc>
          <w:tcPr>
            <w:tcW w:w="850" w:type="dxa"/>
            <w:shd w:val="clear" w:color="auto" w:fill="auto"/>
            <w:tcMar>
              <w:top w:w="100" w:type="dxa"/>
              <w:left w:w="100" w:type="dxa"/>
              <w:bottom w:w="100" w:type="dxa"/>
              <w:right w:w="100" w:type="dxa"/>
            </w:tcMar>
            <w:vAlign w:val="center"/>
          </w:tcPr>
          <w:p w14:paraId="43454C61" w14:textId="77777777" w:rsidR="00C26DA0" w:rsidRDefault="00C26DA0" w:rsidP="00C26DA0">
            <w:pPr>
              <w:rPr>
                <w:rFonts w:eastAsia="Calibri" w:cs="Calibri"/>
                <w:i/>
                <w:sz w:val="20"/>
                <w:szCs w:val="20"/>
              </w:rPr>
            </w:pPr>
          </w:p>
        </w:tc>
        <w:tc>
          <w:tcPr>
            <w:tcW w:w="1134" w:type="dxa"/>
            <w:shd w:val="clear" w:color="auto" w:fill="auto"/>
            <w:tcMar>
              <w:top w:w="100" w:type="dxa"/>
              <w:left w:w="100" w:type="dxa"/>
              <w:bottom w:w="100" w:type="dxa"/>
              <w:right w:w="100" w:type="dxa"/>
            </w:tcMar>
            <w:vAlign w:val="center"/>
          </w:tcPr>
          <w:p w14:paraId="54900CCA"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35477C46" w14:textId="77777777" w:rsidR="00C26DA0" w:rsidRDefault="00C26DA0" w:rsidP="00C26DA0">
            <w:pPr>
              <w:rPr>
                <w:rFonts w:eastAsia="Calibri" w:cs="Calibri"/>
                <w:sz w:val="20"/>
                <w:szCs w:val="20"/>
              </w:rPr>
            </w:pPr>
          </w:p>
        </w:tc>
      </w:tr>
      <w:tr w:rsidR="00425B99" w14:paraId="0067862B" w14:textId="77777777" w:rsidTr="000311C6">
        <w:trPr>
          <w:cantSplit/>
        </w:trPr>
        <w:tc>
          <w:tcPr>
            <w:tcW w:w="710" w:type="dxa"/>
            <w:vMerge/>
            <w:vAlign w:val="center"/>
          </w:tcPr>
          <w:p w14:paraId="054E2C1A"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1AAF9E67" w14:textId="7E5803E5" w:rsidR="00C26DA0" w:rsidRPr="00C15C7E" w:rsidRDefault="00C26DA0" w:rsidP="00C26DA0">
            <w:pPr>
              <w:rPr>
                <w:rFonts w:cs="Calibri"/>
                <w:sz w:val="20"/>
                <w:szCs w:val="20"/>
              </w:rPr>
            </w:pPr>
            <w:r>
              <w:rPr>
                <w:rFonts w:cs="Calibri" w:hint="eastAsia"/>
                <w:sz w:val="20"/>
                <w:szCs w:val="20"/>
              </w:rPr>
              <w:t>#2</w:t>
            </w:r>
            <w:r w:rsidR="00C15C7E">
              <w:rPr>
                <w:rFonts w:cs="Calibri"/>
                <w:sz w:val="20"/>
                <w:szCs w:val="20"/>
              </w:rPr>
              <w:t>4</w:t>
            </w:r>
          </w:p>
        </w:tc>
        <w:tc>
          <w:tcPr>
            <w:tcW w:w="2835" w:type="dxa"/>
            <w:shd w:val="clear" w:color="auto" w:fill="auto"/>
            <w:tcMar>
              <w:top w:w="100" w:type="dxa"/>
              <w:left w:w="100" w:type="dxa"/>
              <w:bottom w:w="100" w:type="dxa"/>
              <w:right w:w="100" w:type="dxa"/>
            </w:tcMar>
            <w:vAlign w:val="center"/>
          </w:tcPr>
          <w:p w14:paraId="5E5C8D76" w14:textId="6F56E819" w:rsidR="00C15C7E" w:rsidRPr="00C43301" w:rsidRDefault="00C15C7E" w:rsidP="00C26DA0">
            <w:pPr>
              <w:rPr>
                <w:rFonts w:cs="Calibri"/>
                <w:sz w:val="20"/>
                <w:szCs w:val="20"/>
              </w:rPr>
            </w:pPr>
            <w:r>
              <w:rPr>
                <w:rFonts w:cs="Calibri"/>
                <w:sz w:val="20"/>
                <w:szCs w:val="20"/>
              </w:rPr>
              <w:t>Recividicism</w:t>
            </w:r>
          </w:p>
        </w:tc>
        <w:tc>
          <w:tcPr>
            <w:tcW w:w="850" w:type="dxa"/>
            <w:shd w:val="clear" w:color="auto" w:fill="auto"/>
            <w:tcMar>
              <w:top w:w="100" w:type="dxa"/>
              <w:left w:w="100" w:type="dxa"/>
              <w:bottom w:w="100" w:type="dxa"/>
              <w:right w:w="100" w:type="dxa"/>
            </w:tcMar>
            <w:vAlign w:val="center"/>
          </w:tcPr>
          <w:p w14:paraId="1FABE2FA"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202F5502"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52DCEC71" w14:textId="77777777" w:rsidR="00C26DA0" w:rsidRDefault="00C26DA0" w:rsidP="00C26DA0">
            <w:pPr>
              <w:rPr>
                <w:rFonts w:eastAsia="Calibri" w:cs="Calibri"/>
                <w:sz w:val="20"/>
                <w:szCs w:val="20"/>
              </w:rPr>
            </w:pPr>
          </w:p>
        </w:tc>
      </w:tr>
      <w:tr w:rsidR="00425B99" w14:paraId="2115BE40" w14:textId="77777777" w:rsidTr="000311C6">
        <w:trPr>
          <w:cantSplit/>
        </w:trPr>
        <w:tc>
          <w:tcPr>
            <w:tcW w:w="710" w:type="dxa"/>
            <w:vMerge w:val="restart"/>
            <w:vAlign w:val="center"/>
          </w:tcPr>
          <w:p w14:paraId="1E92CE4E" w14:textId="77777777" w:rsidR="00C26DA0" w:rsidRPr="009131FD" w:rsidRDefault="00C26DA0" w:rsidP="00C26DA0">
            <w:pPr>
              <w:rPr>
                <w:rFonts w:cs="Calibri"/>
                <w:sz w:val="20"/>
                <w:szCs w:val="20"/>
              </w:rPr>
            </w:pPr>
            <w:r>
              <w:rPr>
                <w:rFonts w:cs="Calibri" w:hint="eastAsia"/>
                <w:sz w:val="20"/>
                <w:szCs w:val="20"/>
              </w:rPr>
              <w:t>W13</w:t>
            </w:r>
          </w:p>
        </w:tc>
        <w:tc>
          <w:tcPr>
            <w:tcW w:w="567" w:type="dxa"/>
            <w:shd w:val="clear" w:color="auto" w:fill="auto"/>
            <w:tcMar>
              <w:top w:w="100" w:type="dxa"/>
              <w:left w:w="100" w:type="dxa"/>
              <w:bottom w:w="100" w:type="dxa"/>
              <w:right w:w="100" w:type="dxa"/>
            </w:tcMar>
            <w:vAlign w:val="center"/>
          </w:tcPr>
          <w:p w14:paraId="280255E3" w14:textId="5670019D" w:rsidR="00C26DA0" w:rsidRPr="00C15C7E" w:rsidRDefault="00C26DA0" w:rsidP="00C26DA0">
            <w:pPr>
              <w:rPr>
                <w:rFonts w:cs="Calibri"/>
                <w:sz w:val="20"/>
                <w:szCs w:val="20"/>
              </w:rPr>
            </w:pPr>
            <w:r>
              <w:rPr>
                <w:rFonts w:cs="Calibri" w:hint="eastAsia"/>
                <w:sz w:val="20"/>
                <w:szCs w:val="20"/>
              </w:rPr>
              <w:t>#</w:t>
            </w:r>
            <w:r w:rsidR="00C15C7E">
              <w:rPr>
                <w:rFonts w:cs="Calibri"/>
                <w:sz w:val="20"/>
                <w:szCs w:val="20"/>
              </w:rPr>
              <w:t>25</w:t>
            </w:r>
          </w:p>
        </w:tc>
        <w:tc>
          <w:tcPr>
            <w:tcW w:w="2835" w:type="dxa"/>
            <w:shd w:val="clear" w:color="auto" w:fill="auto"/>
            <w:tcMar>
              <w:top w:w="100" w:type="dxa"/>
              <w:left w:w="100" w:type="dxa"/>
              <w:bottom w:w="100" w:type="dxa"/>
              <w:right w:w="100" w:type="dxa"/>
            </w:tcMar>
            <w:vAlign w:val="center"/>
          </w:tcPr>
          <w:p w14:paraId="7CA5BD47" w14:textId="754B861D" w:rsidR="00C26DA0" w:rsidRPr="00C43301" w:rsidRDefault="00C15C7E" w:rsidP="00C26DA0">
            <w:pPr>
              <w:rPr>
                <w:rFonts w:cs="Calibri"/>
                <w:sz w:val="20"/>
                <w:szCs w:val="20"/>
              </w:rPr>
            </w:pPr>
            <w:r w:rsidRPr="00C15C7E">
              <w:rPr>
                <w:rFonts w:cs="Calibri"/>
                <w:sz w:val="20"/>
                <w:szCs w:val="20"/>
              </w:rPr>
              <w:t>Voluntary</w:t>
            </w:r>
            <w:r>
              <w:rPr>
                <w:rFonts w:cs="Calibri"/>
                <w:sz w:val="20"/>
                <w:szCs w:val="20"/>
              </w:rPr>
              <w:t xml:space="preserve"> </w:t>
            </w:r>
            <w:r w:rsidRPr="00C15C7E">
              <w:rPr>
                <w:rFonts w:cs="Calibri"/>
                <w:sz w:val="20"/>
                <w:szCs w:val="20"/>
              </w:rPr>
              <w:t>surrender,</w:t>
            </w:r>
            <w:r>
              <w:rPr>
                <w:rFonts w:cs="Calibri"/>
                <w:sz w:val="20"/>
                <w:szCs w:val="20"/>
              </w:rPr>
              <w:t xml:space="preserve"> </w:t>
            </w:r>
            <w:r w:rsidRPr="00C15C7E">
              <w:rPr>
                <w:rFonts w:cs="Calibri"/>
                <w:sz w:val="20"/>
                <w:szCs w:val="20"/>
              </w:rPr>
              <w:t xml:space="preserve"> meritorious performance</w:t>
            </w:r>
          </w:p>
        </w:tc>
        <w:tc>
          <w:tcPr>
            <w:tcW w:w="850" w:type="dxa"/>
            <w:shd w:val="clear" w:color="auto" w:fill="auto"/>
            <w:tcMar>
              <w:top w:w="100" w:type="dxa"/>
              <w:left w:w="100" w:type="dxa"/>
              <w:bottom w:w="100" w:type="dxa"/>
              <w:right w:w="100" w:type="dxa"/>
            </w:tcMar>
            <w:vAlign w:val="center"/>
          </w:tcPr>
          <w:p w14:paraId="7D5B53FF" w14:textId="77777777" w:rsidR="00C26DA0" w:rsidRDefault="00C26DA0" w:rsidP="00C26DA0">
            <w:pPr>
              <w:rPr>
                <w:rFonts w:eastAsia="Calibri" w:cs="Calibri"/>
                <w:sz w:val="20"/>
                <w:szCs w:val="20"/>
              </w:rPr>
            </w:pPr>
          </w:p>
        </w:tc>
        <w:tc>
          <w:tcPr>
            <w:tcW w:w="1134" w:type="dxa"/>
            <w:shd w:val="clear" w:color="auto" w:fill="auto"/>
            <w:tcMar>
              <w:top w:w="100" w:type="dxa"/>
              <w:left w:w="100" w:type="dxa"/>
              <w:bottom w:w="100" w:type="dxa"/>
              <w:right w:w="100" w:type="dxa"/>
            </w:tcMar>
            <w:vAlign w:val="center"/>
          </w:tcPr>
          <w:p w14:paraId="33B26854"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5E5940BF" w14:textId="77777777" w:rsidR="00C26DA0" w:rsidRDefault="00C26DA0" w:rsidP="00C26DA0">
            <w:pPr>
              <w:rPr>
                <w:rFonts w:eastAsia="Calibri" w:cs="Calibri"/>
                <w:sz w:val="20"/>
                <w:szCs w:val="20"/>
              </w:rPr>
            </w:pPr>
          </w:p>
        </w:tc>
      </w:tr>
      <w:tr w:rsidR="00425B99" w14:paraId="5C77565B" w14:textId="77777777" w:rsidTr="000311C6">
        <w:trPr>
          <w:cantSplit/>
        </w:trPr>
        <w:tc>
          <w:tcPr>
            <w:tcW w:w="710" w:type="dxa"/>
            <w:vMerge/>
            <w:vAlign w:val="center"/>
          </w:tcPr>
          <w:p w14:paraId="5A304F13"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34162752" w14:textId="4C1977BE" w:rsidR="00C26DA0" w:rsidRDefault="00C26DA0" w:rsidP="00C15C7E">
            <w:pPr>
              <w:rPr>
                <w:rFonts w:eastAsia="Calibri" w:cs="Calibri"/>
                <w:sz w:val="20"/>
                <w:szCs w:val="20"/>
              </w:rPr>
            </w:pPr>
            <w:r>
              <w:rPr>
                <w:rFonts w:cs="Calibri" w:hint="eastAsia"/>
                <w:sz w:val="20"/>
                <w:szCs w:val="20"/>
              </w:rPr>
              <w:t>#2</w:t>
            </w:r>
            <w:r w:rsidR="00C15C7E">
              <w:rPr>
                <w:rFonts w:cs="Calibri"/>
                <w:sz w:val="20"/>
                <w:szCs w:val="20"/>
              </w:rPr>
              <w:t>6</w:t>
            </w:r>
          </w:p>
        </w:tc>
        <w:tc>
          <w:tcPr>
            <w:tcW w:w="2835" w:type="dxa"/>
            <w:shd w:val="clear" w:color="auto" w:fill="auto"/>
            <w:tcMar>
              <w:top w:w="100" w:type="dxa"/>
              <w:left w:w="100" w:type="dxa"/>
              <w:bottom w:w="100" w:type="dxa"/>
              <w:right w:w="100" w:type="dxa"/>
            </w:tcMar>
            <w:vAlign w:val="center"/>
          </w:tcPr>
          <w:p w14:paraId="50EF3AC5" w14:textId="2FB31BFA" w:rsidR="00C26DA0" w:rsidRPr="00C43301" w:rsidRDefault="00C15C7E" w:rsidP="00C26DA0">
            <w:pPr>
              <w:rPr>
                <w:rFonts w:cs="Calibri"/>
                <w:sz w:val="20"/>
                <w:szCs w:val="20"/>
              </w:rPr>
            </w:pPr>
            <w:r>
              <w:rPr>
                <w:rFonts w:cs="Calibri"/>
                <w:sz w:val="20"/>
                <w:szCs w:val="20"/>
              </w:rPr>
              <w:t>P</w:t>
            </w:r>
            <w:r w:rsidRPr="00C15C7E">
              <w:rPr>
                <w:rFonts w:cs="Calibri"/>
                <w:sz w:val="20"/>
                <w:szCs w:val="20"/>
              </w:rPr>
              <w:t>arole</w:t>
            </w:r>
          </w:p>
        </w:tc>
        <w:tc>
          <w:tcPr>
            <w:tcW w:w="850" w:type="dxa"/>
            <w:shd w:val="clear" w:color="auto" w:fill="auto"/>
            <w:tcMar>
              <w:top w:w="100" w:type="dxa"/>
              <w:left w:w="100" w:type="dxa"/>
              <w:bottom w:w="100" w:type="dxa"/>
              <w:right w:w="100" w:type="dxa"/>
            </w:tcMar>
            <w:vAlign w:val="center"/>
          </w:tcPr>
          <w:p w14:paraId="04AE8A6F" w14:textId="77777777" w:rsidR="00C26DA0" w:rsidRDefault="00C26DA0" w:rsidP="00C26DA0">
            <w:pPr>
              <w:rPr>
                <w:rFonts w:eastAsia="Calibri" w:cs="Calibri"/>
                <w:sz w:val="20"/>
                <w:szCs w:val="20"/>
              </w:rPr>
            </w:pPr>
          </w:p>
        </w:tc>
        <w:tc>
          <w:tcPr>
            <w:tcW w:w="1134" w:type="dxa"/>
            <w:shd w:val="clear" w:color="auto" w:fill="auto"/>
            <w:tcMar>
              <w:top w:w="100" w:type="dxa"/>
              <w:left w:w="100" w:type="dxa"/>
              <w:bottom w:w="100" w:type="dxa"/>
              <w:right w:w="100" w:type="dxa"/>
            </w:tcMar>
            <w:vAlign w:val="center"/>
          </w:tcPr>
          <w:p w14:paraId="37018942"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50FB8703" w14:textId="77777777" w:rsidR="00C26DA0" w:rsidRDefault="00C26DA0" w:rsidP="00C26DA0">
            <w:pPr>
              <w:rPr>
                <w:rFonts w:eastAsia="Calibri" w:cs="Calibri"/>
                <w:sz w:val="20"/>
                <w:szCs w:val="20"/>
              </w:rPr>
            </w:pPr>
          </w:p>
        </w:tc>
      </w:tr>
      <w:tr w:rsidR="00425B99" w14:paraId="2B69075A" w14:textId="77777777" w:rsidTr="000311C6">
        <w:trPr>
          <w:cantSplit/>
        </w:trPr>
        <w:tc>
          <w:tcPr>
            <w:tcW w:w="710" w:type="dxa"/>
            <w:vMerge w:val="restart"/>
            <w:vAlign w:val="center"/>
          </w:tcPr>
          <w:p w14:paraId="6938B9D9" w14:textId="77777777" w:rsidR="00C26DA0" w:rsidRPr="00026E0C" w:rsidRDefault="00C26DA0" w:rsidP="00C26DA0">
            <w:pPr>
              <w:rPr>
                <w:rFonts w:cs="Calibri"/>
                <w:sz w:val="20"/>
                <w:szCs w:val="20"/>
              </w:rPr>
            </w:pPr>
            <w:r>
              <w:rPr>
                <w:rFonts w:cs="Calibri" w:hint="eastAsia"/>
                <w:sz w:val="20"/>
                <w:szCs w:val="20"/>
              </w:rPr>
              <w:t>W14</w:t>
            </w:r>
          </w:p>
        </w:tc>
        <w:tc>
          <w:tcPr>
            <w:tcW w:w="567" w:type="dxa"/>
            <w:shd w:val="clear" w:color="auto" w:fill="auto"/>
            <w:tcMar>
              <w:top w:w="100" w:type="dxa"/>
              <w:left w:w="100" w:type="dxa"/>
              <w:bottom w:w="100" w:type="dxa"/>
              <w:right w:w="100" w:type="dxa"/>
            </w:tcMar>
            <w:vAlign w:val="center"/>
          </w:tcPr>
          <w:p w14:paraId="3D1B4EFE" w14:textId="2FFACA31" w:rsidR="00C26DA0" w:rsidRPr="00C15C7E" w:rsidRDefault="00C26DA0" w:rsidP="00C26DA0">
            <w:pPr>
              <w:rPr>
                <w:rFonts w:cs="Calibri"/>
                <w:sz w:val="20"/>
                <w:szCs w:val="20"/>
              </w:rPr>
            </w:pPr>
            <w:r>
              <w:rPr>
                <w:rFonts w:cs="Calibri" w:hint="eastAsia"/>
                <w:sz w:val="20"/>
                <w:szCs w:val="20"/>
              </w:rPr>
              <w:t>#2</w:t>
            </w:r>
            <w:r w:rsidR="00C15C7E">
              <w:rPr>
                <w:rFonts w:cs="Calibri"/>
                <w:sz w:val="20"/>
                <w:szCs w:val="20"/>
              </w:rPr>
              <w:t>7</w:t>
            </w:r>
          </w:p>
        </w:tc>
        <w:tc>
          <w:tcPr>
            <w:tcW w:w="2835" w:type="dxa"/>
            <w:shd w:val="clear" w:color="auto" w:fill="auto"/>
            <w:tcMar>
              <w:top w:w="100" w:type="dxa"/>
              <w:left w:w="100" w:type="dxa"/>
              <w:bottom w:w="100" w:type="dxa"/>
              <w:right w:w="100" w:type="dxa"/>
            </w:tcMar>
            <w:vAlign w:val="center"/>
          </w:tcPr>
          <w:p w14:paraId="5BB22F41" w14:textId="02EA19A8" w:rsidR="00C26DA0" w:rsidRDefault="00C15C7E" w:rsidP="00C26DA0">
            <w:pPr>
              <w:rPr>
                <w:rFonts w:eastAsia="Calibri" w:cs="Calibri"/>
                <w:sz w:val="20"/>
                <w:szCs w:val="20"/>
              </w:rPr>
            </w:pPr>
            <w:r>
              <w:rPr>
                <w:rFonts w:cs="Calibri"/>
                <w:sz w:val="20"/>
                <w:szCs w:val="20"/>
              </w:rPr>
              <w:t>Suspension of sentence</w:t>
            </w:r>
          </w:p>
        </w:tc>
        <w:tc>
          <w:tcPr>
            <w:tcW w:w="850" w:type="dxa"/>
            <w:shd w:val="clear" w:color="auto" w:fill="auto"/>
            <w:tcMar>
              <w:top w:w="100" w:type="dxa"/>
              <w:left w:w="100" w:type="dxa"/>
              <w:bottom w:w="100" w:type="dxa"/>
              <w:right w:w="100" w:type="dxa"/>
            </w:tcMar>
            <w:vAlign w:val="center"/>
          </w:tcPr>
          <w:p w14:paraId="5DCBA74E" w14:textId="77777777" w:rsidR="00C26DA0" w:rsidRDefault="00C26DA0" w:rsidP="00C26DA0">
            <w:pPr>
              <w:rPr>
                <w:rFonts w:eastAsia="Calibri" w:cs="Calibri"/>
                <w:sz w:val="20"/>
                <w:szCs w:val="20"/>
                <w:highlight w:val="white"/>
              </w:rPr>
            </w:pPr>
          </w:p>
        </w:tc>
        <w:tc>
          <w:tcPr>
            <w:tcW w:w="1134" w:type="dxa"/>
            <w:shd w:val="clear" w:color="auto" w:fill="auto"/>
            <w:tcMar>
              <w:top w:w="100" w:type="dxa"/>
              <w:left w:w="100" w:type="dxa"/>
              <w:bottom w:w="100" w:type="dxa"/>
              <w:right w:w="100" w:type="dxa"/>
            </w:tcMar>
            <w:vAlign w:val="center"/>
          </w:tcPr>
          <w:p w14:paraId="68DE3B3E"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3093A68C" w14:textId="77777777" w:rsidR="00C26DA0" w:rsidRDefault="00C26DA0" w:rsidP="00C26DA0">
            <w:pPr>
              <w:rPr>
                <w:rFonts w:eastAsia="Calibri" w:cs="Calibri"/>
                <w:sz w:val="20"/>
                <w:szCs w:val="20"/>
              </w:rPr>
            </w:pPr>
          </w:p>
        </w:tc>
      </w:tr>
      <w:tr w:rsidR="00425B99" w14:paraId="7137FACA" w14:textId="77777777" w:rsidTr="000311C6">
        <w:trPr>
          <w:cantSplit/>
        </w:trPr>
        <w:tc>
          <w:tcPr>
            <w:tcW w:w="710" w:type="dxa"/>
            <w:vMerge/>
            <w:vAlign w:val="center"/>
          </w:tcPr>
          <w:p w14:paraId="774BCDE6"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1C116717" w14:textId="4B784FD1" w:rsidR="00C26DA0" w:rsidRPr="00C15C7E" w:rsidRDefault="00C26DA0" w:rsidP="00C26DA0">
            <w:pPr>
              <w:rPr>
                <w:rFonts w:cs="Calibri"/>
                <w:sz w:val="20"/>
                <w:szCs w:val="20"/>
              </w:rPr>
            </w:pPr>
            <w:r>
              <w:rPr>
                <w:rFonts w:cs="Calibri" w:hint="eastAsia"/>
                <w:sz w:val="20"/>
                <w:szCs w:val="20"/>
              </w:rPr>
              <w:t>#2</w:t>
            </w:r>
            <w:r w:rsidR="00C15C7E">
              <w:rPr>
                <w:rFonts w:cs="Calibri"/>
                <w:sz w:val="20"/>
                <w:szCs w:val="20"/>
              </w:rPr>
              <w:t>8</w:t>
            </w:r>
          </w:p>
        </w:tc>
        <w:tc>
          <w:tcPr>
            <w:tcW w:w="2835" w:type="dxa"/>
            <w:shd w:val="clear" w:color="auto" w:fill="auto"/>
            <w:tcMar>
              <w:top w:w="100" w:type="dxa"/>
              <w:left w:w="100" w:type="dxa"/>
              <w:bottom w:w="100" w:type="dxa"/>
              <w:right w:w="100" w:type="dxa"/>
            </w:tcMar>
            <w:vAlign w:val="center"/>
          </w:tcPr>
          <w:p w14:paraId="62AC9626" w14:textId="0F21A0C4" w:rsidR="00C26DA0" w:rsidRDefault="00C15C7E" w:rsidP="00C26DA0">
            <w:pPr>
              <w:rPr>
                <w:rFonts w:eastAsia="Calibri" w:cs="Calibri"/>
                <w:sz w:val="20"/>
                <w:szCs w:val="20"/>
              </w:rPr>
            </w:pPr>
            <w:r w:rsidRPr="00C15C7E">
              <w:rPr>
                <w:rFonts w:eastAsia="Calibri" w:cs="Calibri"/>
                <w:sz w:val="20"/>
                <w:szCs w:val="20"/>
              </w:rPr>
              <w:t>combination for several offenses</w:t>
            </w:r>
          </w:p>
        </w:tc>
        <w:tc>
          <w:tcPr>
            <w:tcW w:w="850" w:type="dxa"/>
            <w:shd w:val="clear" w:color="auto" w:fill="auto"/>
            <w:tcMar>
              <w:top w:w="100" w:type="dxa"/>
              <w:left w:w="100" w:type="dxa"/>
              <w:bottom w:w="100" w:type="dxa"/>
              <w:right w:w="100" w:type="dxa"/>
            </w:tcMar>
            <w:vAlign w:val="center"/>
          </w:tcPr>
          <w:p w14:paraId="120923DF" w14:textId="77777777" w:rsidR="00C26DA0" w:rsidRDefault="00C26DA0" w:rsidP="00C26DA0">
            <w:pPr>
              <w:rPr>
                <w:rFonts w:eastAsia="Calibri" w:cs="Calibri"/>
                <w:i/>
                <w:sz w:val="20"/>
                <w:szCs w:val="20"/>
              </w:rPr>
            </w:pPr>
          </w:p>
        </w:tc>
        <w:tc>
          <w:tcPr>
            <w:tcW w:w="1134" w:type="dxa"/>
            <w:shd w:val="clear" w:color="auto" w:fill="auto"/>
            <w:tcMar>
              <w:top w:w="100" w:type="dxa"/>
              <w:left w:w="100" w:type="dxa"/>
              <w:bottom w:w="100" w:type="dxa"/>
              <w:right w:w="100" w:type="dxa"/>
            </w:tcMar>
            <w:vAlign w:val="center"/>
          </w:tcPr>
          <w:p w14:paraId="03B1E35A"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5A6BB628" w14:textId="77777777" w:rsidR="00C26DA0" w:rsidRDefault="00C26DA0" w:rsidP="00C26DA0">
            <w:pPr>
              <w:rPr>
                <w:rFonts w:eastAsia="Calibri" w:cs="Calibri"/>
                <w:sz w:val="20"/>
                <w:szCs w:val="20"/>
              </w:rPr>
            </w:pPr>
          </w:p>
        </w:tc>
      </w:tr>
      <w:tr w:rsidR="00425B99" w14:paraId="772E682D" w14:textId="77777777" w:rsidTr="000311C6">
        <w:trPr>
          <w:cantSplit/>
        </w:trPr>
        <w:tc>
          <w:tcPr>
            <w:tcW w:w="710" w:type="dxa"/>
            <w:vMerge w:val="restart"/>
            <w:vAlign w:val="center"/>
          </w:tcPr>
          <w:p w14:paraId="0B9D048F" w14:textId="77777777" w:rsidR="00C26DA0" w:rsidRPr="00026E0C" w:rsidRDefault="00C26DA0" w:rsidP="00C26DA0">
            <w:pPr>
              <w:rPr>
                <w:rFonts w:cs="Calibri"/>
                <w:sz w:val="20"/>
                <w:szCs w:val="20"/>
              </w:rPr>
            </w:pPr>
            <w:r>
              <w:rPr>
                <w:rFonts w:cs="Calibri" w:hint="eastAsia"/>
                <w:sz w:val="20"/>
                <w:szCs w:val="20"/>
              </w:rPr>
              <w:t>W15</w:t>
            </w:r>
          </w:p>
        </w:tc>
        <w:tc>
          <w:tcPr>
            <w:tcW w:w="567" w:type="dxa"/>
            <w:shd w:val="clear" w:color="auto" w:fill="auto"/>
            <w:tcMar>
              <w:top w:w="100" w:type="dxa"/>
              <w:left w:w="100" w:type="dxa"/>
              <w:bottom w:w="100" w:type="dxa"/>
              <w:right w:w="100" w:type="dxa"/>
            </w:tcMar>
            <w:vAlign w:val="center"/>
          </w:tcPr>
          <w:p w14:paraId="0BA59F4B" w14:textId="54190225" w:rsidR="00C26DA0" w:rsidRPr="00523BB2" w:rsidRDefault="00C26DA0" w:rsidP="00C26DA0">
            <w:pPr>
              <w:rPr>
                <w:rFonts w:cs="Calibri"/>
                <w:sz w:val="20"/>
                <w:szCs w:val="20"/>
              </w:rPr>
            </w:pPr>
            <w:r>
              <w:rPr>
                <w:rFonts w:cs="Calibri" w:hint="eastAsia"/>
                <w:sz w:val="20"/>
                <w:szCs w:val="20"/>
              </w:rPr>
              <w:t>#2</w:t>
            </w:r>
            <w:r w:rsidR="00C15C7E">
              <w:rPr>
                <w:rFonts w:cs="Calibri"/>
                <w:sz w:val="20"/>
                <w:szCs w:val="20"/>
              </w:rPr>
              <w:t>9</w:t>
            </w:r>
          </w:p>
        </w:tc>
        <w:tc>
          <w:tcPr>
            <w:tcW w:w="2835" w:type="dxa"/>
            <w:shd w:val="clear" w:color="auto" w:fill="auto"/>
            <w:tcMar>
              <w:top w:w="100" w:type="dxa"/>
              <w:left w:w="100" w:type="dxa"/>
              <w:bottom w:w="100" w:type="dxa"/>
              <w:right w:w="100" w:type="dxa"/>
            </w:tcMar>
            <w:vAlign w:val="center"/>
          </w:tcPr>
          <w:p w14:paraId="6BDCB7EA" w14:textId="01F67507" w:rsidR="00C26DA0" w:rsidRPr="00C43301" w:rsidRDefault="00C15C7E" w:rsidP="00C26DA0">
            <w:pPr>
              <w:rPr>
                <w:rFonts w:cs="Calibri"/>
                <w:sz w:val="20"/>
                <w:szCs w:val="20"/>
              </w:rPr>
            </w:pPr>
            <w:r>
              <w:rPr>
                <w:rFonts w:cs="Calibri"/>
                <w:sz w:val="20"/>
                <w:szCs w:val="20"/>
              </w:rPr>
              <w:t>Commutation for several offenses</w:t>
            </w:r>
          </w:p>
        </w:tc>
        <w:tc>
          <w:tcPr>
            <w:tcW w:w="850" w:type="dxa"/>
            <w:shd w:val="clear" w:color="auto" w:fill="auto"/>
            <w:tcMar>
              <w:top w:w="100" w:type="dxa"/>
              <w:left w:w="100" w:type="dxa"/>
              <w:bottom w:w="100" w:type="dxa"/>
              <w:right w:w="100" w:type="dxa"/>
            </w:tcMar>
            <w:vAlign w:val="center"/>
          </w:tcPr>
          <w:p w14:paraId="0D888AA4" w14:textId="77777777" w:rsidR="00C26DA0" w:rsidRDefault="00C26DA0" w:rsidP="00C26DA0">
            <w:pPr>
              <w:rPr>
                <w:rFonts w:eastAsia="Calibri"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4A3B6828"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417914F" w14:textId="77777777" w:rsidR="00C26DA0" w:rsidRDefault="00C26DA0" w:rsidP="00C26DA0">
            <w:pPr>
              <w:rPr>
                <w:rFonts w:eastAsia="Calibri" w:cs="Calibri"/>
                <w:sz w:val="20"/>
                <w:szCs w:val="20"/>
              </w:rPr>
            </w:pPr>
          </w:p>
        </w:tc>
      </w:tr>
      <w:tr w:rsidR="00425B99" w14:paraId="3FA17F81" w14:textId="77777777" w:rsidTr="000311C6">
        <w:trPr>
          <w:cantSplit/>
        </w:trPr>
        <w:tc>
          <w:tcPr>
            <w:tcW w:w="710" w:type="dxa"/>
            <w:vMerge/>
            <w:vAlign w:val="center"/>
          </w:tcPr>
          <w:p w14:paraId="4A5F7671"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483B5C17" w14:textId="70131CCD" w:rsidR="00C26DA0" w:rsidRPr="00523BB2" w:rsidRDefault="00C26DA0" w:rsidP="00C26DA0">
            <w:pPr>
              <w:rPr>
                <w:rFonts w:cs="Calibri"/>
                <w:sz w:val="20"/>
                <w:szCs w:val="20"/>
              </w:rPr>
            </w:pPr>
            <w:r>
              <w:rPr>
                <w:rFonts w:cs="Calibri" w:hint="eastAsia"/>
                <w:sz w:val="20"/>
                <w:szCs w:val="20"/>
              </w:rPr>
              <w:t>#</w:t>
            </w:r>
            <w:r w:rsidR="00C15C7E">
              <w:rPr>
                <w:rFonts w:cs="Calibri"/>
                <w:sz w:val="20"/>
                <w:szCs w:val="20"/>
              </w:rPr>
              <w:t>30</w:t>
            </w:r>
          </w:p>
        </w:tc>
        <w:tc>
          <w:tcPr>
            <w:tcW w:w="2835" w:type="dxa"/>
            <w:shd w:val="clear" w:color="auto" w:fill="auto"/>
            <w:tcMar>
              <w:top w:w="100" w:type="dxa"/>
              <w:left w:w="100" w:type="dxa"/>
              <w:bottom w:w="100" w:type="dxa"/>
              <w:right w:w="100" w:type="dxa"/>
            </w:tcMar>
            <w:vAlign w:val="center"/>
          </w:tcPr>
          <w:p w14:paraId="2848A8C3" w14:textId="7FD6C454" w:rsidR="00C26DA0" w:rsidRPr="00C43301" w:rsidRDefault="00A54B1E" w:rsidP="00C26DA0">
            <w:pPr>
              <w:rPr>
                <w:rFonts w:cs="Calibri"/>
                <w:sz w:val="20"/>
                <w:szCs w:val="20"/>
              </w:rPr>
            </w:pPr>
            <w:r>
              <w:rPr>
                <w:rFonts w:cs="Calibri"/>
                <w:sz w:val="20"/>
                <w:szCs w:val="20"/>
              </w:rPr>
              <w:t>Limitation</w:t>
            </w:r>
          </w:p>
        </w:tc>
        <w:tc>
          <w:tcPr>
            <w:tcW w:w="850" w:type="dxa"/>
            <w:shd w:val="clear" w:color="auto" w:fill="auto"/>
            <w:tcMar>
              <w:top w:w="100" w:type="dxa"/>
              <w:left w:w="100" w:type="dxa"/>
              <w:bottom w:w="100" w:type="dxa"/>
              <w:right w:w="100" w:type="dxa"/>
            </w:tcMar>
            <w:vAlign w:val="center"/>
          </w:tcPr>
          <w:p w14:paraId="067F027B" w14:textId="77777777" w:rsidR="00C26DA0" w:rsidRDefault="00C26DA0" w:rsidP="00C26DA0">
            <w:pPr>
              <w:rPr>
                <w:rFonts w:eastAsia="Calibri"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518EE0A7"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714D5ACE" w14:textId="77777777" w:rsidR="00C26DA0" w:rsidRDefault="00C26DA0" w:rsidP="00C26DA0">
            <w:pPr>
              <w:rPr>
                <w:rFonts w:eastAsia="Calibri" w:cs="Calibri"/>
                <w:sz w:val="20"/>
                <w:szCs w:val="20"/>
              </w:rPr>
            </w:pPr>
          </w:p>
        </w:tc>
      </w:tr>
      <w:tr w:rsidR="00425B99" w14:paraId="6DA70BF1" w14:textId="77777777" w:rsidTr="000311C6">
        <w:trPr>
          <w:cantSplit/>
        </w:trPr>
        <w:tc>
          <w:tcPr>
            <w:tcW w:w="710" w:type="dxa"/>
            <w:vMerge w:val="restart"/>
            <w:vAlign w:val="center"/>
          </w:tcPr>
          <w:p w14:paraId="31A55CA5" w14:textId="77777777" w:rsidR="00C26DA0" w:rsidRPr="00026E0C" w:rsidRDefault="00C26DA0" w:rsidP="00C26DA0">
            <w:pPr>
              <w:rPr>
                <w:rFonts w:cs="Calibri"/>
                <w:sz w:val="20"/>
                <w:szCs w:val="20"/>
              </w:rPr>
            </w:pPr>
            <w:r>
              <w:rPr>
                <w:rFonts w:cs="Calibri" w:hint="eastAsia"/>
                <w:sz w:val="20"/>
                <w:szCs w:val="20"/>
              </w:rPr>
              <w:t>W16</w:t>
            </w:r>
          </w:p>
        </w:tc>
        <w:tc>
          <w:tcPr>
            <w:tcW w:w="567" w:type="dxa"/>
            <w:shd w:val="clear" w:color="auto" w:fill="auto"/>
            <w:tcMar>
              <w:top w:w="100" w:type="dxa"/>
              <w:left w:w="100" w:type="dxa"/>
              <w:bottom w:w="100" w:type="dxa"/>
              <w:right w:w="100" w:type="dxa"/>
            </w:tcMar>
            <w:vAlign w:val="center"/>
          </w:tcPr>
          <w:p w14:paraId="3B67FB3D" w14:textId="53271940" w:rsidR="00C26DA0" w:rsidRPr="00523BB2" w:rsidRDefault="00C26DA0" w:rsidP="00C26DA0">
            <w:pPr>
              <w:rPr>
                <w:rFonts w:cs="Calibri"/>
                <w:sz w:val="20"/>
                <w:szCs w:val="20"/>
              </w:rPr>
            </w:pPr>
            <w:r>
              <w:rPr>
                <w:rFonts w:cs="Calibri" w:hint="eastAsia"/>
                <w:sz w:val="20"/>
                <w:szCs w:val="20"/>
              </w:rPr>
              <w:t>#</w:t>
            </w:r>
            <w:r w:rsidR="00A54B1E">
              <w:rPr>
                <w:rFonts w:cs="Calibri"/>
                <w:sz w:val="20"/>
                <w:szCs w:val="20"/>
              </w:rPr>
              <w:t>31</w:t>
            </w:r>
          </w:p>
        </w:tc>
        <w:tc>
          <w:tcPr>
            <w:tcW w:w="2835" w:type="dxa"/>
            <w:shd w:val="clear" w:color="auto" w:fill="auto"/>
            <w:tcMar>
              <w:top w:w="100" w:type="dxa"/>
              <w:left w:w="100" w:type="dxa"/>
              <w:bottom w:w="100" w:type="dxa"/>
              <w:right w:w="100" w:type="dxa"/>
            </w:tcMar>
            <w:vAlign w:val="center"/>
          </w:tcPr>
          <w:p w14:paraId="1F1E31B9" w14:textId="5FF1D512" w:rsidR="00C26DA0" w:rsidRPr="00C43301" w:rsidRDefault="00A54B1E" w:rsidP="00C26DA0">
            <w:pPr>
              <w:rPr>
                <w:rFonts w:cs="Calibri"/>
                <w:sz w:val="20"/>
                <w:szCs w:val="20"/>
              </w:rPr>
            </w:pPr>
            <w:r>
              <w:rPr>
                <w:rFonts w:cs="Calibri"/>
                <w:sz w:val="20"/>
                <w:szCs w:val="20"/>
              </w:rPr>
              <w:t>Amnesty</w:t>
            </w:r>
          </w:p>
        </w:tc>
        <w:tc>
          <w:tcPr>
            <w:tcW w:w="850" w:type="dxa"/>
            <w:shd w:val="clear" w:color="auto" w:fill="auto"/>
            <w:tcMar>
              <w:top w:w="100" w:type="dxa"/>
              <w:left w:w="100" w:type="dxa"/>
              <w:bottom w:w="100" w:type="dxa"/>
              <w:right w:w="100" w:type="dxa"/>
            </w:tcMar>
            <w:vAlign w:val="center"/>
          </w:tcPr>
          <w:p w14:paraId="64664286" w14:textId="77777777" w:rsidR="00C26DA0" w:rsidRDefault="00C26DA0" w:rsidP="00C26DA0">
            <w:pPr>
              <w:rPr>
                <w:rFonts w:eastAsia="Calibri"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4212F0FC"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6BB3D95F" w14:textId="77777777" w:rsidR="00C26DA0" w:rsidRDefault="00C26DA0" w:rsidP="00C26DA0">
            <w:pPr>
              <w:rPr>
                <w:rFonts w:eastAsia="Calibri" w:cs="Calibri"/>
                <w:sz w:val="20"/>
                <w:szCs w:val="20"/>
              </w:rPr>
            </w:pPr>
          </w:p>
        </w:tc>
      </w:tr>
      <w:tr w:rsidR="00425B99" w14:paraId="69F14C14" w14:textId="77777777" w:rsidTr="000311C6">
        <w:trPr>
          <w:cantSplit/>
        </w:trPr>
        <w:tc>
          <w:tcPr>
            <w:tcW w:w="710" w:type="dxa"/>
            <w:vMerge/>
            <w:vAlign w:val="center"/>
          </w:tcPr>
          <w:p w14:paraId="3C821543"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0CB82038" w14:textId="697C97CA" w:rsidR="00C26DA0" w:rsidRPr="00523BB2" w:rsidRDefault="00C26DA0" w:rsidP="00C26DA0">
            <w:pPr>
              <w:rPr>
                <w:rFonts w:cs="Calibri"/>
                <w:sz w:val="20"/>
                <w:szCs w:val="20"/>
              </w:rPr>
            </w:pPr>
            <w:r>
              <w:rPr>
                <w:rFonts w:cs="Calibri" w:hint="eastAsia"/>
                <w:sz w:val="20"/>
                <w:szCs w:val="20"/>
              </w:rPr>
              <w:t>#</w:t>
            </w:r>
            <w:r w:rsidR="00A54B1E">
              <w:rPr>
                <w:rFonts w:cs="Calibri"/>
                <w:sz w:val="20"/>
                <w:szCs w:val="20"/>
              </w:rPr>
              <w:t>32</w:t>
            </w:r>
          </w:p>
        </w:tc>
        <w:tc>
          <w:tcPr>
            <w:tcW w:w="2835" w:type="dxa"/>
            <w:shd w:val="clear" w:color="auto" w:fill="auto"/>
            <w:tcMar>
              <w:top w:w="100" w:type="dxa"/>
              <w:left w:w="100" w:type="dxa"/>
              <w:bottom w:w="100" w:type="dxa"/>
              <w:right w:w="100" w:type="dxa"/>
            </w:tcMar>
            <w:vAlign w:val="center"/>
          </w:tcPr>
          <w:p w14:paraId="0EB8A8FD" w14:textId="59D711AF" w:rsidR="00C26DA0" w:rsidRPr="00C43301" w:rsidRDefault="00A54B1E" w:rsidP="00C26DA0">
            <w:pPr>
              <w:rPr>
                <w:rFonts w:cs="Calibri"/>
                <w:sz w:val="20"/>
                <w:szCs w:val="20"/>
              </w:rPr>
            </w:pPr>
            <w:r>
              <w:rPr>
                <w:rFonts w:cs="Calibri"/>
                <w:sz w:val="20"/>
                <w:szCs w:val="20"/>
              </w:rPr>
              <w:t>Review</w:t>
            </w:r>
          </w:p>
        </w:tc>
        <w:tc>
          <w:tcPr>
            <w:tcW w:w="850" w:type="dxa"/>
            <w:shd w:val="clear" w:color="auto" w:fill="auto"/>
            <w:tcMar>
              <w:top w:w="100" w:type="dxa"/>
              <w:left w:w="100" w:type="dxa"/>
              <w:bottom w:w="100" w:type="dxa"/>
              <w:right w:w="100" w:type="dxa"/>
            </w:tcMar>
            <w:vAlign w:val="center"/>
          </w:tcPr>
          <w:p w14:paraId="5D379E91" w14:textId="77777777" w:rsidR="00C26DA0" w:rsidRDefault="00C26DA0" w:rsidP="00C26DA0">
            <w:pPr>
              <w:rPr>
                <w:rFonts w:eastAsia="Calibri"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39CB0468"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3C74DA8E" w14:textId="77777777" w:rsidR="00C26DA0" w:rsidRDefault="00C26DA0" w:rsidP="00C26DA0">
            <w:pPr>
              <w:rPr>
                <w:rFonts w:eastAsia="Calibri" w:cs="Calibri"/>
                <w:sz w:val="20"/>
                <w:szCs w:val="20"/>
              </w:rPr>
            </w:pPr>
          </w:p>
        </w:tc>
      </w:tr>
      <w:tr w:rsidR="00425B99" w14:paraId="0D893BCB" w14:textId="77777777" w:rsidTr="000311C6">
        <w:trPr>
          <w:cantSplit/>
        </w:trPr>
        <w:tc>
          <w:tcPr>
            <w:tcW w:w="710" w:type="dxa"/>
            <w:vMerge w:val="restart"/>
            <w:vAlign w:val="center"/>
          </w:tcPr>
          <w:p w14:paraId="69009AF1" w14:textId="77777777" w:rsidR="00C26DA0" w:rsidRPr="00026E0C" w:rsidRDefault="00C26DA0" w:rsidP="00C26DA0">
            <w:pPr>
              <w:rPr>
                <w:rFonts w:cs="Calibri"/>
                <w:sz w:val="20"/>
                <w:szCs w:val="20"/>
              </w:rPr>
            </w:pPr>
            <w:r>
              <w:rPr>
                <w:rFonts w:cs="Calibri" w:hint="eastAsia"/>
                <w:sz w:val="20"/>
                <w:szCs w:val="20"/>
              </w:rPr>
              <w:t>W17</w:t>
            </w:r>
          </w:p>
        </w:tc>
        <w:tc>
          <w:tcPr>
            <w:tcW w:w="567" w:type="dxa"/>
            <w:shd w:val="clear" w:color="auto" w:fill="auto"/>
            <w:tcMar>
              <w:top w:w="100" w:type="dxa"/>
              <w:left w:w="100" w:type="dxa"/>
              <w:bottom w:w="100" w:type="dxa"/>
              <w:right w:w="100" w:type="dxa"/>
            </w:tcMar>
            <w:vAlign w:val="center"/>
          </w:tcPr>
          <w:p w14:paraId="0CB150DD" w14:textId="38A73235" w:rsidR="00C26DA0" w:rsidRPr="00523BB2" w:rsidRDefault="00C26DA0" w:rsidP="00C26DA0">
            <w:pPr>
              <w:rPr>
                <w:rFonts w:cs="Calibri"/>
                <w:sz w:val="20"/>
                <w:szCs w:val="20"/>
              </w:rPr>
            </w:pPr>
            <w:r>
              <w:rPr>
                <w:rFonts w:cs="Calibri" w:hint="eastAsia"/>
                <w:sz w:val="20"/>
                <w:szCs w:val="20"/>
              </w:rPr>
              <w:t>#3</w:t>
            </w:r>
            <w:r w:rsidR="00A54B1E">
              <w:rPr>
                <w:rFonts w:cs="Calibri"/>
                <w:sz w:val="20"/>
                <w:szCs w:val="20"/>
              </w:rPr>
              <w:t>3</w:t>
            </w:r>
          </w:p>
        </w:tc>
        <w:tc>
          <w:tcPr>
            <w:tcW w:w="2835" w:type="dxa"/>
            <w:shd w:val="clear" w:color="auto" w:fill="auto"/>
            <w:tcMar>
              <w:top w:w="100" w:type="dxa"/>
              <w:left w:w="100" w:type="dxa"/>
              <w:bottom w:w="100" w:type="dxa"/>
              <w:right w:w="100" w:type="dxa"/>
            </w:tcMar>
            <w:vAlign w:val="center"/>
          </w:tcPr>
          <w:p w14:paraId="0977D387" w14:textId="53C9A3E9" w:rsidR="00C26DA0" w:rsidRPr="00C43301" w:rsidRDefault="00A54B1E" w:rsidP="00C26DA0">
            <w:pPr>
              <w:rPr>
                <w:rFonts w:cs="Calibri"/>
                <w:sz w:val="20"/>
                <w:szCs w:val="20"/>
              </w:rPr>
            </w:pPr>
            <w:r>
              <w:rPr>
                <w:rFonts w:cs="Calibri"/>
                <w:sz w:val="20"/>
                <w:szCs w:val="20"/>
              </w:rPr>
              <w:t>Case example</w:t>
            </w:r>
          </w:p>
        </w:tc>
        <w:tc>
          <w:tcPr>
            <w:tcW w:w="850" w:type="dxa"/>
            <w:shd w:val="clear" w:color="auto" w:fill="auto"/>
            <w:tcMar>
              <w:top w:w="100" w:type="dxa"/>
              <w:left w:w="100" w:type="dxa"/>
              <w:bottom w:w="100" w:type="dxa"/>
              <w:right w:w="100" w:type="dxa"/>
            </w:tcMar>
            <w:vAlign w:val="center"/>
          </w:tcPr>
          <w:p w14:paraId="54FAA015" w14:textId="77777777" w:rsidR="00C26DA0" w:rsidRDefault="00C26DA0" w:rsidP="00C26DA0">
            <w:pPr>
              <w:rPr>
                <w:rFonts w:eastAsia="Calibri"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2DDC2EC1"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72FA75E1" w14:textId="77777777" w:rsidR="00C26DA0" w:rsidRDefault="00C26DA0" w:rsidP="00C26DA0">
            <w:pPr>
              <w:rPr>
                <w:rFonts w:eastAsia="Calibri" w:cs="Calibri"/>
                <w:sz w:val="20"/>
                <w:szCs w:val="20"/>
              </w:rPr>
            </w:pPr>
          </w:p>
        </w:tc>
      </w:tr>
      <w:tr w:rsidR="00425B99" w14:paraId="239E55A4" w14:textId="77777777" w:rsidTr="000311C6">
        <w:trPr>
          <w:cantSplit/>
        </w:trPr>
        <w:tc>
          <w:tcPr>
            <w:tcW w:w="710" w:type="dxa"/>
            <w:vMerge/>
            <w:vAlign w:val="center"/>
          </w:tcPr>
          <w:p w14:paraId="64C78262" w14:textId="77777777" w:rsidR="00C26DA0" w:rsidRDefault="00C26DA0" w:rsidP="00C26DA0">
            <w:pPr>
              <w:rPr>
                <w:rFonts w:eastAsia="Calibri" w:cs="Calibri"/>
                <w:sz w:val="20"/>
                <w:szCs w:val="20"/>
              </w:rPr>
            </w:pPr>
          </w:p>
        </w:tc>
        <w:tc>
          <w:tcPr>
            <w:tcW w:w="567" w:type="dxa"/>
            <w:shd w:val="clear" w:color="auto" w:fill="auto"/>
            <w:tcMar>
              <w:top w:w="100" w:type="dxa"/>
              <w:left w:w="100" w:type="dxa"/>
              <w:bottom w:w="100" w:type="dxa"/>
              <w:right w:w="100" w:type="dxa"/>
            </w:tcMar>
            <w:vAlign w:val="center"/>
          </w:tcPr>
          <w:p w14:paraId="54E1C6D0" w14:textId="571CAB80" w:rsidR="00C26DA0" w:rsidRDefault="00C26DA0" w:rsidP="00C26DA0">
            <w:pPr>
              <w:rPr>
                <w:rFonts w:cs="Calibri"/>
                <w:sz w:val="20"/>
                <w:szCs w:val="20"/>
              </w:rPr>
            </w:pPr>
            <w:r>
              <w:rPr>
                <w:rFonts w:cs="Calibri" w:hint="eastAsia"/>
                <w:sz w:val="20"/>
                <w:szCs w:val="20"/>
              </w:rPr>
              <w:t>#3</w:t>
            </w:r>
            <w:r w:rsidR="00A54B1E">
              <w:rPr>
                <w:rFonts w:cs="Calibri"/>
                <w:sz w:val="20"/>
                <w:szCs w:val="20"/>
              </w:rPr>
              <w:t>4</w:t>
            </w:r>
          </w:p>
          <w:p w14:paraId="7494F1E6" w14:textId="25ADB62B" w:rsidR="00C26DA0" w:rsidRPr="00523BB2" w:rsidRDefault="00C26DA0" w:rsidP="00C26DA0">
            <w:pPr>
              <w:rPr>
                <w:rFonts w:cs="Calibri"/>
                <w:sz w:val="20"/>
                <w:szCs w:val="20"/>
              </w:rPr>
            </w:pPr>
          </w:p>
        </w:tc>
        <w:tc>
          <w:tcPr>
            <w:tcW w:w="2835" w:type="dxa"/>
            <w:shd w:val="clear" w:color="auto" w:fill="auto"/>
            <w:tcMar>
              <w:top w:w="100" w:type="dxa"/>
              <w:left w:w="100" w:type="dxa"/>
              <w:bottom w:w="100" w:type="dxa"/>
              <w:right w:w="100" w:type="dxa"/>
            </w:tcMar>
            <w:vAlign w:val="center"/>
          </w:tcPr>
          <w:p w14:paraId="11110AAE" w14:textId="77777777" w:rsidR="00C26DA0" w:rsidRPr="000E4FBF" w:rsidRDefault="00C26DA0" w:rsidP="00C26DA0">
            <w:pPr>
              <w:rPr>
                <w:rFonts w:cs="Calibri"/>
                <w:sz w:val="20"/>
                <w:szCs w:val="20"/>
              </w:rPr>
            </w:pPr>
            <w:r>
              <w:rPr>
                <w:rFonts w:cs="Calibri" w:hint="eastAsia"/>
                <w:sz w:val="20"/>
                <w:szCs w:val="20"/>
              </w:rPr>
              <w:t>C</w:t>
            </w:r>
            <w:r>
              <w:rPr>
                <w:rFonts w:cs="Calibri"/>
                <w:sz w:val="20"/>
                <w:szCs w:val="20"/>
              </w:rPr>
              <w:t>ase Study</w:t>
            </w:r>
          </w:p>
        </w:tc>
        <w:tc>
          <w:tcPr>
            <w:tcW w:w="850" w:type="dxa"/>
            <w:shd w:val="clear" w:color="auto" w:fill="auto"/>
            <w:tcMar>
              <w:top w:w="100" w:type="dxa"/>
              <w:left w:w="100" w:type="dxa"/>
              <w:bottom w:w="100" w:type="dxa"/>
              <w:right w:w="100" w:type="dxa"/>
            </w:tcMar>
            <w:vAlign w:val="center"/>
          </w:tcPr>
          <w:p w14:paraId="55D36E15" w14:textId="77777777" w:rsidR="00C26DA0" w:rsidRDefault="00C26DA0" w:rsidP="00C26DA0">
            <w:pPr>
              <w:rPr>
                <w:rFonts w:eastAsia="Calibri" w:cs="Calibri"/>
                <w:i/>
                <w:sz w:val="20"/>
                <w:szCs w:val="20"/>
                <w:highlight w:val="white"/>
              </w:rPr>
            </w:pPr>
          </w:p>
        </w:tc>
        <w:tc>
          <w:tcPr>
            <w:tcW w:w="1134" w:type="dxa"/>
            <w:shd w:val="clear" w:color="auto" w:fill="auto"/>
            <w:tcMar>
              <w:top w:w="100" w:type="dxa"/>
              <w:left w:w="100" w:type="dxa"/>
              <w:bottom w:w="100" w:type="dxa"/>
              <w:right w:w="100" w:type="dxa"/>
            </w:tcMar>
            <w:vAlign w:val="center"/>
          </w:tcPr>
          <w:p w14:paraId="2B32F04D" w14:textId="77777777" w:rsidR="00C26DA0" w:rsidRDefault="00C26DA0" w:rsidP="00C26DA0">
            <w:pPr>
              <w:rPr>
                <w:rFonts w:eastAsia="Calibri" w:cs="Calibri"/>
                <w:sz w:val="20"/>
                <w:szCs w:val="20"/>
              </w:rPr>
            </w:pPr>
          </w:p>
        </w:tc>
        <w:tc>
          <w:tcPr>
            <w:tcW w:w="2552" w:type="dxa"/>
            <w:shd w:val="clear" w:color="auto" w:fill="auto"/>
            <w:tcMar>
              <w:top w:w="100" w:type="dxa"/>
              <w:left w:w="100" w:type="dxa"/>
              <w:bottom w:w="100" w:type="dxa"/>
              <w:right w:w="100" w:type="dxa"/>
            </w:tcMar>
            <w:vAlign w:val="center"/>
          </w:tcPr>
          <w:p w14:paraId="5C397730" w14:textId="77777777" w:rsidR="00C26DA0" w:rsidRDefault="00C26DA0" w:rsidP="00C26DA0">
            <w:pPr>
              <w:rPr>
                <w:rFonts w:eastAsia="Calibri" w:cs="Calibri"/>
                <w:sz w:val="20"/>
                <w:szCs w:val="20"/>
              </w:rPr>
            </w:pPr>
          </w:p>
        </w:tc>
      </w:tr>
    </w:tbl>
    <w:p w14:paraId="5ECD2CF1" w14:textId="77777777" w:rsidR="0013743D" w:rsidRPr="000F1A8D" w:rsidRDefault="0013743D" w:rsidP="00B14F2E">
      <w:pPr>
        <w:ind w:firstLine="420"/>
        <w:rPr>
          <w:i/>
          <w:color w:val="A6A6A6" w:themeColor="background1" w:themeShade="A6"/>
          <w:sz w:val="24"/>
          <w:szCs w:val="24"/>
          <w:lang w:val="en-US"/>
        </w:rPr>
      </w:pPr>
    </w:p>
    <w:sectPr w:rsidR="0013743D" w:rsidRPr="000F1A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322E3" w14:textId="77777777" w:rsidR="004E265B" w:rsidRDefault="004E265B" w:rsidP="0026297E">
      <w:r>
        <w:separator/>
      </w:r>
    </w:p>
  </w:endnote>
  <w:endnote w:type="continuationSeparator" w:id="0">
    <w:p w14:paraId="73F2B2E5" w14:textId="77777777" w:rsidR="004E265B" w:rsidRDefault="004E265B" w:rsidP="0026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07104" w14:textId="77777777" w:rsidR="004E265B" w:rsidRDefault="004E265B" w:rsidP="0026297E">
      <w:r>
        <w:separator/>
      </w:r>
    </w:p>
  </w:footnote>
  <w:footnote w:type="continuationSeparator" w:id="0">
    <w:p w14:paraId="761FDA8E" w14:textId="77777777" w:rsidR="004E265B" w:rsidRDefault="004E265B" w:rsidP="00262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4DD9"/>
    <w:multiLevelType w:val="hybridMultilevel"/>
    <w:tmpl w:val="C4B4D8BE"/>
    <w:lvl w:ilvl="0" w:tplc="D62E38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FDA6D1C"/>
    <w:multiLevelType w:val="hybridMultilevel"/>
    <w:tmpl w:val="64A815AC"/>
    <w:lvl w:ilvl="0" w:tplc="B308DD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CE07812"/>
    <w:multiLevelType w:val="hybridMultilevel"/>
    <w:tmpl w:val="E9FAA55E"/>
    <w:lvl w:ilvl="0" w:tplc="AD82E0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34A622D"/>
    <w:multiLevelType w:val="hybridMultilevel"/>
    <w:tmpl w:val="5BB22F58"/>
    <w:lvl w:ilvl="0" w:tplc="05E20E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4A42433"/>
    <w:multiLevelType w:val="hybridMultilevel"/>
    <w:tmpl w:val="DB24759C"/>
    <w:lvl w:ilvl="0" w:tplc="0EB809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69D5A5B"/>
    <w:multiLevelType w:val="multilevel"/>
    <w:tmpl w:val="386294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9790782"/>
    <w:multiLevelType w:val="hybridMultilevel"/>
    <w:tmpl w:val="B636DE90"/>
    <w:lvl w:ilvl="0" w:tplc="295AC4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EC35BFF"/>
    <w:multiLevelType w:val="hybridMultilevel"/>
    <w:tmpl w:val="29D0566E"/>
    <w:lvl w:ilvl="0" w:tplc="29FE47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3"/>
  </w:num>
  <w:num w:numId="4">
    <w:abstractNumId w:val="7"/>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2B"/>
    <w:rsid w:val="000277CC"/>
    <w:rsid w:val="000311C6"/>
    <w:rsid w:val="000324F2"/>
    <w:rsid w:val="000B2917"/>
    <w:rsid w:val="000E15BC"/>
    <w:rsid w:val="000E6654"/>
    <w:rsid w:val="000F1A8D"/>
    <w:rsid w:val="00115629"/>
    <w:rsid w:val="0013743D"/>
    <w:rsid w:val="00240AAA"/>
    <w:rsid w:val="0026297E"/>
    <w:rsid w:val="0030418B"/>
    <w:rsid w:val="00323825"/>
    <w:rsid w:val="00351810"/>
    <w:rsid w:val="003808B3"/>
    <w:rsid w:val="003F5B2B"/>
    <w:rsid w:val="004113C4"/>
    <w:rsid w:val="00415A49"/>
    <w:rsid w:val="00425B99"/>
    <w:rsid w:val="00463EDC"/>
    <w:rsid w:val="004E265B"/>
    <w:rsid w:val="00513D48"/>
    <w:rsid w:val="005A5563"/>
    <w:rsid w:val="00665F6D"/>
    <w:rsid w:val="00666EE6"/>
    <w:rsid w:val="006A25AD"/>
    <w:rsid w:val="006C03DE"/>
    <w:rsid w:val="00714B5E"/>
    <w:rsid w:val="007D1A92"/>
    <w:rsid w:val="007E102B"/>
    <w:rsid w:val="00845DA3"/>
    <w:rsid w:val="00866E89"/>
    <w:rsid w:val="00875A5F"/>
    <w:rsid w:val="0088221E"/>
    <w:rsid w:val="00952B69"/>
    <w:rsid w:val="00A011F3"/>
    <w:rsid w:val="00A54B1E"/>
    <w:rsid w:val="00A81631"/>
    <w:rsid w:val="00B14F2E"/>
    <w:rsid w:val="00B41CE9"/>
    <w:rsid w:val="00BB0DB9"/>
    <w:rsid w:val="00C15C7E"/>
    <w:rsid w:val="00C26DA0"/>
    <w:rsid w:val="00C46DF3"/>
    <w:rsid w:val="00CA0FC2"/>
    <w:rsid w:val="00CE0ACA"/>
    <w:rsid w:val="00D12992"/>
    <w:rsid w:val="00D46DFB"/>
    <w:rsid w:val="00DC70B3"/>
    <w:rsid w:val="00DE2184"/>
    <w:rsid w:val="00E54CB3"/>
    <w:rsid w:val="00EA3CD3"/>
    <w:rsid w:val="00F41EF3"/>
    <w:rsid w:val="00F753BB"/>
    <w:rsid w:val="00FB51ED"/>
    <w:rsid w:val="00FB67BB"/>
    <w:rsid w:val="00FC2AE9"/>
    <w:rsid w:val="39C21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46B10"/>
  <w15:docId w15:val="{B08B421D-09AA-4733-8DE5-F8070FE58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lang w:val="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basedOn w:val="a0"/>
    <w:uiPriority w:val="20"/>
    <w:qFormat/>
    <w:rPr>
      <w:i/>
      <w:iCs/>
    </w:rPr>
  </w:style>
  <w:style w:type="character" w:styleId="a9">
    <w:name w:val="Hyperlink"/>
    <w:basedOn w:val="a0"/>
    <w:uiPriority w:val="99"/>
    <w:unhideWhenUsed/>
    <w:rPr>
      <w:color w:val="0000FF" w:themeColor="hyperlink"/>
      <w:u w:val="single"/>
    </w:rPr>
  </w:style>
  <w:style w:type="character" w:customStyle="1" w:styleId="a6">
    <w:name w:val="页眉 字符"/>
    <w:basedOn w:val="a0"/>
    <w:link w:val="a5"/>
    <w:uiPriority w:val="99"/>
    <w:rPr>
      <w:kern w:val="2"/>
      <w:sz w:val="18"/>
      <w:szCs w:val="18"/>
      <w:lang w:val="de-DE"/>
    </w:rPr>
  </w:style>
  <w:style w:type="character" w:customStyle="1" w:styleId="a4">
    <w:name w:val="页脚 字符"/>
    <w:basedOn w:val="a0"/>
    <w:link w:val="a3"/>
    <w:uiPriority w:val="99"/>
    <w:rPr>
      <w:kern w:val="2"/>
      <w:sz w:val="18"/>
      <w:szCs w:val="18"/>
      <w:lang w:val="de-DE"/>
    </w:rPr>
  </w:style>
  <w:style w:type="paragraph" w:customStyle="1" w:styleId="enumerateitem">
    <w:name w:val="enumerate_item"/>
    <w:basedOn w:val="a"/>
    <w:pPr>
      <w:widowControl/>
      <w:spacing w:before="100" w:beforeAutospacing="1" w:after="100" w:afterAutospacing="1"/>
      <w:jc w:val="left"/>
    </w:pPr>
    <w:rPr>
      <w:rFonts w:ascii="Times New Roman" w:eastAsia="Times New Roman" w:hAnsi="Times New Roman"/>
      <w:kern w:val="0"/>
      <w:sz w:val="24"/>
      <w:szCs w:val="24"/>
      <w:lang w:val="en-US"/>
    </w:rPr>
  </w:style>
  <w:style w:type="character" w:customStyle="1" w:styleId="1">
    <w:name w:val="未处理的提及1"/>
    <w:basedOn w:val="a0"/>
    <w:uiPriority w:val="99"/>
    <w:semiHidden/>
    <w:unhideWhenUsed/>
    <w:rPr>
      <w:color w:val="605E5C"/>
      <w:shd w:val="clear" w:color="auto" w:fill="E1DFDD"/>
    </w:rPr>
  </w:style>
  <w:style w:type="paragraph" w:styleId="aa">
    <w:name w:val="List Paragraph"/>
    <w:basedOn w:val="a"/>
    <w:uiPriority w:val="99"/>
    <w:rsid w:val="00463ED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441</Words>
  <Characters>2518</Characters>
  <Application>Microsoft Office Word</Application>
  <DocSecurity>0</DocSecurity>
  <Lines>20</Lines>
  <Paragraphs>5</Paragraphs>
  <ScaleCrop>false</ScaleCrop>
  <Company>Toshiba</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cp:lastModifiedBy>
  <cp:revision>2</cp:revision>
  <dcterms:created xsi:type="dcterms:W3CDTF">2026-10-15T08:24:00Z</dcterms:created>
  <dcterms:modified xsi:type="dcterms:W3CDTF">2026-10-15T08:24:00Z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